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7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4"/>
        <w:gridCol w:w="6915"/>
      </w:tblGrid>
      <w:tr w:rsidR="00652D97" w:rsidRPr="00183B0A" w14:paraId="280D3B65" w14:textId="77777777" w:rsidTr="00FD3421">
        <w:trPr>
          <w:trHeight w:val="433"/>
        </w:trPr>
        <w:tc>
          <w:tcPr>
            <w:tcW w:w="1659" w:type="pct"/>
          </w:tcPr>
          <w:p w14:paraId="56E3062C" w14:textId="6697FDCB" w:rsidR="00936DD2" w:rsidRPr="00183B0A" w:rsidRDefault="00183B0A" w:rsidP="00936DD2">
            <w:pPr>
              <w:spacing w:line="276" w:lineRule="auto"/>
              <w:jc w:val="center"/>
              <w:rPr>
                <w:rStyle w:val="Hyperlink"/>
                <w:rFonts w:cs="Times New Roman"/>
                <w:color w:val="000000" w:themeColor="text1"/>
                <w:szCs w:val="24"/>
                <w:u w:val="none"/>
              </w:rPr>
            </w:pPr>
            <w:r w:rsidRPr="00183B0A">
              <w:rPr>
                <w:rFonts w:cs="Times New Roman"/>
                <w:b/>
                <w:bCs/>
                <w:szCs w:val="24"/>
              </w:rPr>
              <w:fldChar w:fldCharType="begin"/>
            </w:r>
            <w:r w:rsidR="0092714B">
              <w:rPr>
                <w:rFonts w:cs="Times New Roman"/>
                <w:b/>
                <w:bCs/>
                <w:szCs w:val="24"/>
              </w:rPr>
              <w:instrText>HYPERLINK "https://tailieudieuky.com/baiviet/document/de-thi-tot-nghiep-thpt-tieng-anh-2025-pdfword/"</w:instrText>
            </w:r>
            <w:r w:rsidRPr="00183B0A">
              <w:rPr>
                <w:rFonts w:cs="Times New Roman"/>
                <w:b/>
                <w:bCs/>
                <w:szCs w:val="24"/>
              </w:rPr>
              <w:fldChar w:fldCharType="separate"/>
            </w:r>
            <w:r w:rsidR="00936DD2" w:rsidRPr="00183B0A">
              <w:rPr>
                <w:rStyle w:val="Hyperlink"/>
                <w:rFonts w:cs="Times New Roman"/>
                <w:noProof/>
                <w:color w:val="000000" w:themeColor="text1"/>
                <w:szCs w:val="24"/>
                <w:u w:val="none"/>
              </w:rPr>
              <mc:AlternateContent>
                <mc:Choice Requires="wps">
                  <w:drawing>
                    <wp:anchor distT="0" distB="0" distL="114300" distR="114300" simplePos="0" relativeHeight="251673600" behindDoc="0" locked="0" layoutInCell="1" allowOverlap="1" wp14:anchorId="07E8B712" wp14:editId="5559BF45">
                      <wp:simplePos x="0" y="0"/>
                      <wp:positionH relativeFrom="margin">
                        <wp:align>center</wp:align>
                      </wp:positionH>
                      <wp:positionV relativeFrom="paragraph">
                        <wp:posOffset>211667</wp:posOffset>
                      </wp:positionV>
                      <wp:extent cx="1620000" cy="0"/>
                      <wp:effectExtent l="0" t="0" r="0" b="0"/>
                      <wp:wrapNone/>
                      <wp:docPr id="594235406" name="Straight Connector 594235406"/>
                      <wp:cNvGraphicFramePr/>
                      <a:graphic xmlns:a="http://schemas.openxmlformats.org/drawingml/2006/main">
                        <a:graphicData uri="http://schemas.microsoft.com/office/word/2010/wordprocessingShape">
                          <wps:wsp>
                            <wps:cNvCnPr/>
                            <wps:spPr>
                              <a:xfrm>
                                <a:off x="0" y="0"/>
                                <a:ext cx="16200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AE3E44C" id="Straight Connector 594235406" o:spid="_x0000_s1026" style="position:absolute;z-index:25167360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6.65pt" to="127.5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" strokecolor="windowText">
                      <v:stroke joinstyle="miter"/>
                      <w10:wrap anchorx="margin"/>
                    </v:line>
                  </w:pict>
                </mc:Fallback>
              </mc:AlternateContent>
            </w:r>
            <w:r w:rsidR="00936DD2" w:rsidRPr="00183B0A">
              <w:rPr>
                <w:rStyle w:val="Hyperlink"/>
                <w:rFonts w:cs="Times New Roman"/>
                <w:b/>
                <w:bCs/>
                <w:color w:val="000000" w:themeColor="text1"/>
                <w:szCs w:val="24"/>
                <w:u w:val="none"/>
              </w:rPr>
              <w:t>BỘ GIÁO DỤC VÀ ĐÀO TẠO</w:t>
            </w:r>
            <w:r w:rsidR="00936DD2" w:rsidRPr="00183B0A">
              <w:rPr>
                <w:rStyle w:val="Hyperlink"/>
                <w:rFonts w:cs="Times New Roman"/>
                <w:color w:val="000000" w:themeColor="text1"/>
                <w:szCs w:val="24"/>
                <w:u w:val="none"/>
              </w:rPr>
              <w:t xml:space="preserve"> </w:t>
            </w:r>
          </w:p>
          <w:p w14:paraId="5E70B301" w14:textId="77777777" w:rsidR="00936DD2" w:rsidRPr="00183B0A" w:rsidRDefault="00936DD2" w:rsidP="00936DD2">
            <w:pPr>
              <w:spacing w:before="60"/>
              <w:jc w:val="center"/>
              <w:rPr>
                <w:rStyle w:val="Hyperlink"/>
                <w:rFonts w:cs="Times New Roman"/>
                <w:color w:val="000000" w:themeColor="text1"/>
                <w:szCs w:val="24"/>
                <w:u w:val="none"/>
              </w:rPr>
            </w:pPr>
            <w:r w:rsidRPr="00183B0A">
              <w:rPr>
                <w:rStyle w:val="Hyperlink"/>
                <w:rFonts w:cs="Times New Roman"/>
                <w:color w:val="000000" w:themeColor="text1"/>
                <w:szCs w:val="24"/>
                <w:u w:val="none"/>
              </w:rPr>
              <w:t>ĐỀ THI CHÍNH THỨC</w:t>
            </w:r>
          </w:p>
          <w:p w14:paraId="24901238" w14:textId="59763EBE" w:rsidR="00936DD2" w:rsidRPr="00183B0A" w:rsidRDefault="00936DD2" w:rsidP="00936DD2">
            <w:pPr>
              <w:jc w:val="center"/>
              <w:rPr>
                <w:rFonts w:cs="Times New Roman"/>
                <w:szCs w:val="24"/>
              </w:rPr>
            </w:pPr>
            <w:r w:rsidRPr="00183B0A">
              <w:rPr>
                <w:rStyle w:val="Hyperlink"/>
                <w:rFonts w:cs="Times New Roman"/>
                <w:i/>
                <w:iCs/>
                <w:color w:val="000000" w:themeColor="text1"/>
                <w:szCs w:val="24"/>
                <w:u w:val="none"/>
              </w:rPr>
              <w:t>(Đề thi có 04 trang)</w:t>
            </w:r>
            <w:r w:rsidR="00183B0A" w:rsidRPr="00183B0A">
              <w:rPr>
                <w:rFonts w:cs="Times New Roman"/>
                <w:b/>
                <w:bCs/>
                <w:szCs w:val="24"/>
              </w:rPr>
              <w:fldChar w:fldCharType="end"/>
            </w:r>
          </w:p>
        </w:tc>
        <w:tc>
          <w:tcPr>
            <w:tcW w:w="3341" w:type="pct"/>
          </w:tcPr>
          <w:p w14:paraId="4617B48D" w14:textId="7D81680B" w:rsidR="00936DD2" w:rsidRPr="00183B0A" w:rsidRDefault="00D24CB8" w:rsidP="00936DD2">
            <w:pPr>
              <w:jc w:val="center"/>
              <w:rPr>
                <w:rStyle w:val="Hyperlink"/>
                <w:rFonts w:cs="Times New Roman"/>
                <w:b/>
                <w:bCs/>
                <w:color w:val="000000" w:themeColor="text1"/>
                <w:szCs w:val="24"/>
                <w:u w:val="none"/>
              </w:rPr>
            </w:pPr>
            <w:r w:rsidRPr="00183B0A">
              <w:rPr>
                <w:rFonts w:cs="Times New Roman"/>
                <w:b/>
                <w:bCs/>
                <w:szCs w:val="24"/>
              </w:rPr>
              <w:fldChar w:fldCharType="begin"/>
            </w:r>
            <w:r w:rsidR="0092714B">
              <w:rPr>
                <w:rFonts w:cs="Times New Roman"/>
                <w:b/>
                <w:bCs/>
                <w:szCs w:val="24"/>
              </w:rPr>
              <w:instrText>HYPERLINK "https://tailieudieuky.com/baiviet/document/de-thi-tot-nghiep-thpt-tieng-anh-2025-pdfword/"</w:instrText>
            </w:r>
            <w:r w:rsidRPr="00183B0A">
              <w:rPr>
                <w:rFonts w:cs="Times New Roman"/>
                <w:b/>
                <w:bCs/>
                <w:szCs w:val="24"/>
              </w:rPr>
              <w:fldChar w:fldCharType="separate"/>
            </w:r>
            <w:r w:rsidR="00936DD2" w:rsidRPr="00183B0A">
              <w:rPr>
                <w:rStyle w:val="Hyperlink"/>
                <w:rFonts w:cs="Times New Roman"/>
                <w:b/>
                <w:bCs/>
                <w:color w:val="000000" w:themeColor="text1"/>
                <w:szCs w:val="24"/>
                <w:u w:val="none"/>
              </w:rPr>
              <w:t>KỲ THI TỐT NGHIỆP TRUNG HỌC PHỔ THÔNG NĂM 202</w:t>
            </w:r>
            <w:r w:rsidR="008C20E3">
              <w:rPr>
                <w:rStyle w:val="Hyperlink"/>
                <w:rFonts w:cs="Times New Roman"/>
                <w:b/>
                <w:bCs/>
                <w:color w:val="000000" w:themeColor="text1"/>
                <w:szCs w:val="24"/>
                <w:u w:val="none"/>
              </w:rPr>
              <w:t>5</w:t>
            </w:r>
          </w:p>
          <w:p w14:paraId="167666A2" w14:textId="79B36775" w:rsidR="00936DD2" w:rsidRPr="00183B0A" w:rsidRDefault="00936DD2" w:rsidP="00936DD2">
            <w:pPr>
              <w:jc w:val="center"/>
              <w:rPr>
                <w:rStyle w:val="Hyperlink"/>
                <w:rFonts w:cs="Times New Roman"/>
                <w:b/>
                <w:bCs/>
                <w:color w:val="000000" w:themeColor="text1"/>
                <w:szCs w:val="24"/>
                <w:u w:val="none"/>
              </w:rPr>
            </w:pPr>
            <w:r w:rsidRPr="00183B0A">
              <w:rPr>
                <w:rStyle w:val="Hyperlink"/>
                <w:rFonts w:cs="Times New Roman"/>
                <w:b/>
                <w:bCs/>
                <w:color w:val="000000" w:themeColor="text1"/>
                <w:szCs w:val="24"/>
                <w:u w:val="none"/>
              </w:rPr>
              <w:t>Môn thi: TIẾNG ANH</w:t>
            </w:r>
          </w:p>
          <w:p w14:paraId="574C0D6C" w14:textId="57FF7EA2" w:rsidR="00936DD2" w:rsidRPr="00183B0A" w:rsidRDefault="00936DD2" w:rsidP="00936DD2">
            <w:pPr>
              <w:jc w:val="center"/>
              <w:rPr>
                <w:rStyle w:val="Hyperlink"/>
                <w:rFonts w:cs="Times New Roman"/>
                <w:i/>
                <w:iCs/>
                <w:color w:val="000000" w:themeColor="text1"/>
                <w:szCs w:val="24"/>
                <w:u w:val="none"/>
              </w:rPr>
            </w:pPr>
            <w:r w:rsidRPr="00183B0A">
              <w:rPr>
                <w:rStyle w:val="Hyperlink"/>
                <w:rFonts w:cs="Times New Roman"/>
                <w:i/>
                <w:iCs/>
                <w:color w:val="000000" w:themeColor="text1"/>
                <w:szCs w:val="24"/>
                <w:u w:val="none"/>
              </w:rPr>
              <w:t xml:space="preserve">Thời gian làm bài: </w:t>
            </w:r>
            <w:r w:rsidR="00183B0A" w:rsidRPr="00183B0A">
              <w:rPr>
                <w:rStyle w:val="Hyperlink"/>
                <w:rFonts w:cs="Times New Roman"/>
                <w:i/>
                <w:iCs/>
                <w:color w:val="000000" w:themeColor="text1"/>
                <w:szCs w:val="24"/>
                <w:u w:val="none"/>
              </w:rPr>
              <w:t>5</w:t>
            </w:r>
            <w:r w:rsidRPr="00183B0A">
              <w:rPr>
                <w:rStyle w:val="Hyperlink"/>
                <w:rFonts w:cs="Times New Roman"/>
                <w:i/>
                <w:iCs/>
                <w:color w:val="000000" w:themeColor="text1"/>
                <w:szCs w:val="24"/>
                <w:u w:val="none"/>
              </w:rPr>
              <w:t>0 phút, không kể thời gian phát đề</w:t>
            </w:r>
          </w:p>
          <w:p w14:paraId="1BABC765" w14:textId="2C30B8D3" w:rsidR="00936DD2" w:rsidRPr="00183B0A" w:rsidRDefault="00D24CB8" w:rsidP="00936DD2">
            <w:pPr>
              <w:jc w:val="left"/>
              <w:rPr>
                <w:rFonts w:cs="Times New Roman"/>
                <w:b/>
                <w:bCs/>
                <w:szCs w:val="24"/>
              </w:rPr>
            </w:pPr>
            <w:r w:rsidRPr="00183B0A">
              <w:rPr>
                <w:rFonts w:cs="Times New Roman"/>
                <w:b/>
                <w:bCs/>
                <w:szCs w:val="24"/>
              </w:rPr>
              <w:fldChar w:fldCharType="end"/>
            </w:r>
            <w:r w:rsidR="00936DD2" w:rsidRPr="00183B0A">
              <w:rPr>
                <w:rFonts w:cs="Times New Roman"/>
                <w:noProof/>
                <w:szCs w:val="24"/>
              </w:rPr>
              <mc:AlternateContent>
                <mc:Choice Requires="wps">
                  <w:drawing>
                    <wp:anchor distT="0" distB="0" distL="114300" distR="114300" simplePos="0" relativeHeight="251674624" behindDoc="0" locked="0" layoutInCell="1" allowOverlap="1" wp14:anchorId="482E9605" wp14:editId="24C9E003">
                      <wp:simplePos x="0" y="0"/>
                      <wp:positionH relativeFrom="margin">
                        <wp:align>center</wp:align>
                      </wp:positionH>
                      <wp:positionV relativeFrom="paragraph">
                        <wp:posOffset>49530</wp:posOffset>
                      </wp:positionV>
                      <wp:extent cx="2376000" cy="0"/>
                      <wp:effectExtent l="0" t="0" r="0" b="0"/>
                      <wp:wrapNone/>
                      <wp:docPr id="120701462" name="Straight Connector 120701462"/>
                      <wp:cNvGraphicFramePr/>
                      <a:graphic xmlns:a="http://schemas.openxmlformats.org/drawingml/2006/main">
                        <a:graphicData uri="http://schemas.microsoft.com/office/word/2010/wordprocessingShape">
                          <wps:wsp>
                            <wps:cNvCnPr/>
                            <wps:spPr>
                              <a:xfrm>
                                <a:off x="0" y="0"/>
                                <a:ext cx="23760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9AEE7F4" id="Straight Connector 120701462" o:spid="_x0000_s1026" style="position:absolute;z-index:25167462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9pt" to="187.1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" strokecolor="windowText">
                      <v:stroke joinstyle="miter"/>
                      <w10:wrap anchorx="margin"/>
                    </v:line>
                  </w:pict>
                </mc:Fallback>
              </mc:AlternateContent>
            </w:r>
          </w:p>
        </w:tc>
      </w:tr>
    </w:tbl>
    <w:p w14:paraId="1EAC5308" w14:textId="77777777" w:rsidR="00936DD2" w:rsidRPr="00183B0A" w:rsidRDefault="00936DD2" w:rsidP="00936DD2">
      <w:pPr>
        <w:tabs>
          <w:tab w:val="left" w:pos="6747"/>
        </w:tabs>
        <w:spacing w:after="0" w:line="24" w:lineRule="auto"/>
        <w:rPr>
          <w:rFonts w:cs="Times New Roman"/>
          <w:b/>
          <w:bCs/>
          <w:i/>
          <w:iCs/>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183B0A" w:rsidRPr="00183B0A" w14:paraId="6E2B22F3" w14:textId="77777777" w:rsidTr="00584274">
        <w:tc>
          <w:tcPr>
            <w:tcW w:w="5000" w:type="pct"/>
          </w:tcPr>
          <w:p w14:paraId="53FA1C5E" w14:textId="3EFD91CD" w:rsidR="00936DD2" w:rsidRPr="0092714B" w:rsidRDefault="0092714B" w:rsidP="008C6387">
            <w:pPr>
              <w:tabs>
                <w:tab w:val="right" w:pos="10322"/>
              </w:tabs>
              <w:ind w:left="-113"/>
              <w:jc w:val="left"/>
              <w:rPr>
                <w:rStyle w:val="Hyperlink"/>
                <w:rFonts w:cs="Times New Roman"/>
                <w:b/>
                <w:bCs/>
                <w:color w:val="080808"/>
                <w:szCs w:val="24"/>
                <w:u w:val="none"/>
              </w:rPr>
            </w:pPr>
            <w:r w:rsidRPr="0092714B">
              <w:rPr>
                <w:rFonts w:cs="Times New Roman"/>
                <w:b/>
                <w:bCs/>
                <w:color w:val="080808"/>
                <w:szCs w:val="24"/>
              </w:rPr>
              <w:fldChar w:fldCharType="begin"/>
            </w:r>
            <w:r w:rsidRPr="0092714B">
              <w:rPr>
                <w:rFonts w:cs="Times New Roman"/>
                <w:b/>
                <w:bCs/>
                <w:color w:val="080808"/>
                <w:szCs w:val="24"/>
              </w:rPr>
              <w:instrText>HYPERLINK "https://tailieudieuky.com/baiviet/document/de-thi-tot-nghiep-thpt-tieng-anh-2025-pdfword/"</w:instrText>
            </w:r>
            <w:r w:rsidRPr="0092714B">
              <w:rPr>
                <w:rFonts w:cs="Times New Roman"/>
                <w:b/>
                <w:bCs/>
                <w:color w:val="080808"/>
                <w:szCs w:val="24"/>
              </w:rPr>
              <w:fldChar w:fldCharType="separate"/>
            </w:r>
            <w:r w:rsidR="00584274" w:rsidRPr="0092714B">
              <w:rPr>
                <w:rStyle w:val="Hyperlink"/>
                <w:noProof/>
                <w:color w:val="080808"/>
                <w:u w:val="none"/>
              </w:rPr>
              <mc:AlternateContent>
                <mc:Choice Requires="wps">
                  <w:drawing>
                    <wp:anchor distT="0" distB="0" distL="114300" distR="114300" simplePos="0" relativeHeight="251675648" behindDoc="0" locked="0" layoutInCell="1" allowOverlap="1" wp14:anchorId="11277D0E" wp14:editId="4FCB930F">
                      <wp:simplePos x="5768340" y="1082040"/>
                      <wp:positionH relativeFrom="margin">
                        <wp:align>right</wp:align>
                      </wp:positionH>
                      <wp:positionV relativeFrom="margin">
                        <wp:align>center</wp:align>
                      </wp:positionV>
                      <wp:extent cx="1400175" cy="273050"/>
                      <wp:effectExtent l="0" t="0" r="28575" b="26670"/>
                      <wp:wrapNone/>
                      <wp:docPr id="41" name="Text Box 41"/>
                      <wp:cNvGraphicFramePr/>
                      <a:graphic xmlns:a="http://schemas.openxmlformats.org/drawingml/2006/main">
                        <a:graphicData uri="http://schemas.microsoft.com/office/word/2010/wordprocessingShape">
                          <wps:wsp>
                            <wps:cNvSpPr txBox="1"/>
                            <wps:spPr>
                              <a:xfrm>
                                <a:off x="0" y="0"/>
                                <a:ext cx="1400175" cy="273050"/>
                              </a:xfrm>
                              <a:prstGeom prst="rect">
                                <a:avLst/>
                              </a:prstGeom>
                              <a:solidFill>
                                <a:sysClr val="window" lastClr="FFFFFF"/>
                              </a:solidFill>
                              <a:ln w="9525">
                                <a:solidFill>
                                  <a:schemeClr val="tx1"/>
                                </a:solidFill>
                              </a:ln>
                            </wps:spPr>
                            <wps:txbx>
                              <w:txbxContent>
                                <w:p w14:paraId="41E77203" w14:textId="3B2E9BA8" w:rsidR="00BE72DF" w:rsidRPr="00BB190D" w:rsidRDefault="002A3C4A" w:rsidP="00584274">
                                  <w:pPr>
                                    <w:spacing w:after="0" w:line="240" w:lineRule="auto"/>
                                    <w:jc w:val="center"/>
                                    <w:rPr>
                                      <w:b/>
                                      <w:bCs/>
                                      <w:szCs w:val="24"/>
                                    </w:rPr>
                                  </w:pPr>
                                  <w:hyperlink r:id="rId8" w:history="1">
                                    <w:r w:rsidR="00BE72DF" w:rsidRPr="00BB190D">
                                      <w:rPr>
                                        <w:rStyle w:val="Hyperlink"/>
                                        <w:rFonts w:cs="Times New Roman"/>
                                        <w:b/>
                                        <w:bCs/>
                                        <w:color w:val="000000" w:themeColor="text1"/>
                                        <w:szCs w:val="24"/>
                                        <w:u w:val="none"/>
                                      </w:rPr>
                                      <w:t>Mã đề: 110</w:t>
                                    </w:r>
                                    <w:r w:rsidR="00BE72DF">
                                      <w:rPr>
                                        <w:rStyle w:val="Hyperlink"/>
                                        <w:rFonts w:cs="Times New Roman"/>
                                        <w:b/>
                                        <w:bCs/>
                                        <w:color w:val="000000" w:themeColor="text1"/>
                                        <w:szCs w:val="24"/>
                                        <w:u w:val="none"/>
                                      </w:rPr>
                                      <w:t>2</w:t>
                                    </w:r>
                                  </w:hyperlink>
                                </w:p>
                              </w:txbxContent>
                            </wps:txbx>
                            <wps:bodyPr rot="0" spcFirstLastPara="0" vertOverflow="overflow" horzOverflow="overflow" vert="horz" wrap="square" lIns="91440" tIns="18000" rIns="91440" bIns="180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11277D0E" id="_x0000_t202" coordsize="21600,21600" o:spt="202" path="m,l,21600r21600,l21600,xe">
                      <v:stroke joinstyle="miter"/>
                      <v:path gradientshapeok="t" o:connecttype="rect"/>
                    </v:shapetype>
                    <v:shape id="Text Box 41" o:spid="_x0000_s1026" type="#_x0000_t202" style="position:absolute;left:0;text-align:left;margin-left:59.05pt;margin-top:0;width:110.25pt;height:21.5pt;z-index:251675648;visibility:visible;mso-wrap-style:square;mso-width-percent:0;mso-height-percent:0;mso-wrap-distance-left:9pt;mso-wrap-distance-top:0;mso-wrap-distance-right:9pt;mso-wrap-distance-bottom:0;mso-position-horizontal:right;mso-position-horizontal-relative:margin;mso-position-vertical:center;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" fillcolor="window" strokecolor="black [3213]">
                      <v:textbox style="mso-fit-shape-to-text:t" inset=",.5mm,,.5mm">
                        <w:txbxContent>
                          <w:p w14:paraId="41E77203" w14:textId="3B2E9BA8" w:rsidR="00BE72DF" w:rsidRPr="00BB190D" w:rsidRDefault="002A3C4A" w:rsidP="00584274">
                            <w:pPr>
                              <w:spacing w:after="0" w:line="240" w:lineRule="auto"/>
                              <w:jc w:val="center"/>
                              <w:rPr>
                                <w:b/>
                                <w:bCs/>
                                <w:szCs w:val="24"/>
                              </w:rPr>
                            </w:pPr>
                            <w:hyperlink r:id="rId9" w:history="1">
                              <w:r w:rsidR="00BE72DF" w:rsidRPr="00BB190D">
                                <w:rPr>
                                  <w:rStyle w:val="Hyperlink"/>
                                  <w:rFonts w:cs="Times New Roman"/>
                                  <w:b/>
                                  <w:bCs/>
                                  <w:color w:val="000000" w:themeColor="text1"/>
                                  <w:szCs w:val="24"/>
                                  <w:u w:val="none"/>
                                </w:rPr>
                                <w:t>Mã đề: 110</w:t>
                              </w:r>
                              <w:r w:rsidR="00BE72DF">
                                <w:rPr>
                                  <w:rStyle w:val="Hyperlink"/>
                                  <w:rFonts w:cs="Times New Roman"/>
                                  <w:b/>
                                  <w:bCs/>
                                  <w:color w:val="000000" w:themeColor="text1"/>
                                  <w:szCs w:val="24"/>
                                  <w:u w:val="none"/>
                                </w:rPr>
                                <w:t>2</w:t>
                              </w:r>
                            </w:hyperlink>
                          </w:p>
                        </w:txbxContent>
                      </v:textbox>
                      <w10:wrap anchorx="margin" anchory="margin"/>
                    </v:shape>
                  </w:pict>
                </mc:Fallback>
              </mc:AlternateContent>
            </w:r>
            <w:r w:rsidR="00936DD2" w:rsidRPr="0092714B">
              <w:rPr>
                <w:rStyle w:val="Hyperlink"/>
                <w:rFonts w:cs="Times New Roman"/>
                <w:b/>
                <w:bCs/>
                <w:color w:val="080808"/>
                <w:szCs w:val="24"/>
                <w:u w:val="none"/>
              </w:rPr>
              <w:t xml:space="preserve">Họ, tên thí sinh: </w:t>
            </w:r>
            <w:r w:rsidR="00936DD2" w:rsidRPr="0092714B">
              <w:rPr>
                <w:rStyle w:val="Hyperlink"/>
                <w:rFonts w:cs="Times New Roman"/>
                <w:color w:val="080808"/>
                <w:szCs w:val="24"/>
                <w:u w:val="none"/>
              </w:rPr>
              <w:t>..........................................................................</w:t>
            </w:r>
            <w:r w:rsidR="00584274" w:rsidRPr="0092714B">
              <w:rPr>
                <w:rStyle w:val="Hyperlink"/>
                <w:color w:val="080808"/>
                <w:u w:val="none"/>
              </w:rPr>
              <w:t xml:space="preserve"> </w:t>
            </w:r>
          </w:p>
          <w:p w14:paraId="3D1F2069" w14:textId="1963A123" w:rsidR="00936DD2" w:rsidRPr="00183B0A" w:rsidRDefault="00936DD2" w:rsidP="008C6387">
            <w:pPr>
              <w:tabs>
                <w:tab w:val="left" w:pos="973"/>
              </w:tabs>
              <w:ind w:left="-113"/>
              <w:jc w:val="left"/>
              <w:rPr>
                <w:rFonts w:cs="Times New Roman"/>
                <w:b/>
                <w:bCs/>
                <w:szCs w:val="24"/>
              </w:rPr>
            </w:pPr>
            <w:r w:rsidRPr="0092714B">
              <w:rPr>
                <w:rStyle w:val="Hyperlink"/>
                <w:rFonts w:cs="Times New Roman"/>
                <w:b/>
                <w:bCs/>
                <w:color w:val="080808"/>
                <w:szCs w:val="24"/>
                <w:u w:val="none"/>
              </w:rPr>
              <w:t xml:space="preserve">Số báo danh: </w:t>
            </w:r>
            <w:r w:rsidRPr="0092714B">
              <w:rPr>
                <w:rStyle w:val="Hyperlink"/>
                <w:rFonts w:cs="Times New Roman"/>
                <w:color w:val="080808"/>
                <w:szCs w:val="24"/>
                <w:u w:val="none"/>
              </w:rPr>
              <w:t>...............................................................................</w:t>
            </w:r>
            <w:r w:rsidR="0092714B" w:rsidRPr="0092714B">
              <w:rPr>
                <w:rFonts w:cs="Times New Roman"/>
                <w:b/>
                <w:bCs/>
                <w:color w:val="080808"/>
                <w:szCs w:val="24"/>
              </w:rPr>
              <w:fldChar w:fldCharType="end"/>
            </w:r>
            <w:r w:rsidRPr="00183B0A">
              <w:rPr>
                <w:rFonts w:cs="Times New Roman"/>
                <w:b/>
                <w:bCs/>
                <w:szCs w:val="24"/>
              </w:rPr>
              <w:t xml:space="preserve"> </w:t>
            </w:r>
          </w:p>
        </w:tc>
      </w:tr>
    </w:tbl>
    <w:p w14:paraId="7FF1B91F" w14:textId="329C2563" w:rsidR="00117A5B" w:rsidRPr="00CC0DD6" w:rsidRDefault="00117A5B" w:rsidP="00E26B4E">
      <w:pPr>
        <w:pStyle w:val="Heading2"/>
        <w:spacing w:before="0" w:after="0"/>
      </w:pPr>
      <w:r w:rsidRPr="00CC0DD6">
        <w:t>Read the passage and mark the letter A, B, C or D on your answer sheet to indicate the best answer to each of the following questions from 1 to 8.</w:t>
      </w:r>
    </w:p>
    <w:p w14:paraId="08E3BAA8" w14:textId="53845275" w:rsidR="00117A5B" w:rsidRPr="00CC0DD6" w:rsidRDefault="00117A5B" w:rsidP="00E26B4E">
      <w:pPr>
        <w:pStyle w:val="Para"/>
        <w:spacing w:before="0"/>
      </w:pPr>
      <w:r w:rsidRPr="00CC0DD6">
        <w:t xml:space="preserve">When several farmers merge plots into a single </w:t>
      </w:r>
      <w:r w:rsidR="0005080A">
        <w:t>“</w:t>
      </w:r>
      <w:r w:rsidRPr="00CC0DD6">
        <w:t>project farm</w:t>
      </w:r>
      <w:r w:rsidR="0005080A">
        <w:t>”</w:t>
      </w:r>
      <w:r w:rsidRPr="00CC0DD6">
        <w:t xml:space="preserve">, they use digital tools to make that teamwork far more effective. GPS mapping, drones, and in-field sensors build a live, shared picture of soil types, weather shifts, and plant growth. Because everyone works on the same data, the team can </w:t>
      </w:r>
      <w:r w:rsidRPr="00BE72DF">
        <w:rPr>
          <w:b/>
          <w:u w:val="single"/>
        </w:rPr>
        <w:t>settle</w:t>
      </w:r>
      <w:r w:rsidRPr="00CC0DD6">
        <w:t xml:space="preserve"> seeding dates, determine when to spray, and track machinery in real time. What once depended on guesswork is now driven by verifiable information.</w:t>
      </w:r>
    </w:p>
    <w:p w14:paraId="776A2098" w14:textId="235A0C2F" w:rsidR="00117A5B" w:rsidRPr="00CC0DD6" w:rsidRDefault="00117A5B" w:rsidP="00E26B4E">
      <w:pPr>
        <w:pStyle w:val="Para"/>
        <w:spacing w:before="0"/>
      </w:pPr>
      <w:r w:rsidRPr="00CC0DD6">
        <w:t xml:space="preserve">With GPS technology, farmers can accurately map out their fields and create customised planting plans. Seeding machines change </w:t>
      </w:r>
      <w:r w:rsidRPr="00126549">
        <w:rPr>
          <w:b/>
          <w:u w:val="single"/>
        </w:rPr>
        <w:t>their</w:t>
      </w:r>
      <w:r w:rsidRPr="00CC0DD6">
        <w:t xml:space="preserve"> rate on the fly, drones spray pests on targeted zones, and smart spreaders apply fertiliser only where data shows a need. </w:t>
      </w:r>
      <w:r w:rsidRPr="00BE72DF">
        <w:rPr>
          <w:b/>
          <w:u w:val="single"/>
        </w:rPr>
        <w:t>Because inputs go exactly where they help, fields yield more while chemical runoff falls.</w:t>
      </w:r>
      <w:r w:rsidRPr="00CC0DD6">
        <w:t xml:space="preserve"> Trials report considerable savings on seed, fuel, and sprays – benefits the partners split at the season</w:t>
      </w:r>
      <w:r w:rsidR="0005080A">
        <w:t>’</w:t>
      </w:r>
      <w:r w:rsidRPr="00CC0DD6">
        <w:t>s end.</w:t>
      </w:r>
    </w:p>
    <w:p w14:paraId="42DB8915" w14:textId="5D59CF79" w:rsidR="00117A5B" w:rsidRPr="00CC0DD6" w:rsidRDefault="00117A5B" w:rsidP="00E26B4E">
      <w:pPr>
        <w:pStyle w:val="Para"/>
        <w:spacing w:before="0"/>
      </w:pPr>
      <w:r w:rsidRPr="00CC0DD6">
        <w:t xml:space="preserve">Water management is just as precise. Specialised equipment tracks moisture every hour, and forecast apps predict rain, wind, or heatwaves. Automated pumps deliver measured water amounts to thirsty zones and stop when a storm is coming, </w:t>
      </w:r>
      <w:r w:rsidRPr="005711A1">
        <w:rPr>
          <w:b/>
          <w:u w:val="single"/>
        </w:rPr>
        <w:t>slashing</w:t>
      </w:r>
      <w:r w:rsidRPr="00CC0DD6">
        <w:t xml:space="preserve"> waste and energy bills. The result is steadier yields in dry years, fewer nutrients washed away, and a smaller water footprint for the whole partnership. Smart irrigation also helps limit weed growth, reducing herbicide use.</w:t>
      </w:r>
    </w:p>
    <w:p w14:paraId="189CA928" w14:textId="68951383" w:rsidR="00117A5B" w:rsidRPr="00CC0DD6" w:rsidRDefault="00117A5B" w:rsidP="00E26B4E">
      <w:pPr>
        <w:pStyle w:val="Para"/>
        <w:spacing w:before="0"/>
      </w:pPr>
      <w:r w:rsidRPr="00CC0DD6">
        <w:t>The journey from field to market is equally digital. Cloud platforms record harvest weights, storage temperatures, and shipment times the moment they change, while blockchain records freeze each entry so customers can rely on it. Analytic tools browse the records to indicate weak points in the procedure, forecast prices, and suggest better planting plans for the next season to project partners. This makes project farming both profitable and sustainable.</w:t>
      </w:r>
    </w:p>
    <w:p w14:paraId="2B531019" w14:textId="06CBDB10" w:rsidR="00117A5B" w:rsidRPr="007551E4" w:rsidRDefault="00117A5B" w:rsidP="00E26B4E">
      <w:pPr>
        <w:spacing w:after="0" w:line="240" w:lineRule="auto"/>
        <w:jc w:val="right"/>
        <w:rPr>
          <w:rFonts w:ascii="Arial" w:hAnsi="Arial" w:cs="Arial"/>
          <w:sz w:val="16"/>
          <w:szCs w:val="20"/>
        </w:rPr>
      </w:pPr>
      <w:r w:rsidRPr="007551E4">
        <w:rPr>
          <w:rFonts w:ascii="Arial" w:hAnsi="Arial" w:cs="Arial"/>
          <w:sz w:val="16"/>
          <w:szCs w:val="20"/>
        </w:rPr>
        <w:t xml:space="preserve">(Adapted from </w:t>
      </w:r>
      <w:hyperlink r:id="rId10" w:history="1">
        <w:r w:rsidRPr="007551E4">
          <w:rPr>
            <w:rStyle w:val="Hyperlink"/>
            <w:rFonts w:ascii="Arial" w:hAnsi="Arial" w:cs="Arial"/>
            <w:i/>
            <w:color w:val="000000" w:themeColor="text1"/>
            <w:sz w:val="16"/>
            <w:szCs w:val="20"/>
            <w:u w:val="none"/>
          </w:rPr>
          <w:t>https://www.consumersearch.com</w:t>
        </w:r>
      </w:hyperlink>
      <w:r w:rsidRPr="007551E4">
        <w:rPr>
          <w:rFonts w:ascii="Arial" w:hAnsi="Arial" w:cs="Arial"/>
          <w:sz w:val="16"/>
          <w:szCs w:val="20"/>
        </w:rPr>
        <w:t>)</w:t>
      </w:r>
    </w:p>
    <w:p w14:paraId="1E682111" w14:textId="72D9EEBF" w:rsidR="00117A5B" w:rsidRPr="00CC0DD6" w:rsidRDefault="00117A5B"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1.</w:t>
      </w:r>
      <w:r w:rsidRPr="00CC0DD6">
        <w:rPr>
          <w:rFonts w:ascii="Arial" w:hAnsi="Arial" w:cs="Arial"/>
          <w:color w:val="auto"/>
          <w:sz w:val="20"/>
          <w:szCs w:val="20"/>
        </w:rPr>
        <w:t xml:space="preserve"> The word </w:t>
      </w:r>
      <w:r w:rsidRPr="00126549">
        <w:rPr>
          <w:rFonts w:ascii="Arial" w:hAnsi="Arial" w:cs="Arial"/>
          <w:b/>
          <w:color w:val="auto"/>
          <w:sz w:val="20"/>
          <w:szCs w:val="20"/>
          <w:u w:val="single"/>
        </w:rPr>
        <w:t>settle</w:t>
      </w:r>
      <w:r w:rsidRPr="00CC0DD6">
        <w:rPr>
          <w:rFonts w:ascii="Arial" w:hAnsi="Arial" w:cs="Arial"/>
          <w:color w:val="auto"/>
          <w:sz w:val="20"/>
          <w:szCs w:val="20"/>
        </w:rPr>
        <w:t xml:space="preserve"> in paragraph 1 mostly means </w:t>
      </w:r>
      <w:r w:rsidR="004E231B">
        <w:rPr>
          <w:rFonts w:ascii="Arial" w:hAnsi="Arial" w:cs="Arial"/>
          <w:color w:val="auto"/>
          <w:sz w:val="20"/>
          <w:szCs w:val="20"/>
        </w:rPr>
        <w:t>_______</w:t>
      </w:r>
      <w:r w:rsidR="008A46BE" w:rsidRPr="00CC0DD6">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17A5B" w:rsidRPr="00CC0DD6" w14:paraId="70DEE958" w14:textId="77777777" w:rsidTr="00BE72DF">
        <w:tc>
          <w:tcPr>
            <w:tcW w:w="1250" w:type="pct"/>
          </w:tcPr>
          <w:p w14:paraId="1BC95E39" w14:textId="3E58DDF5"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exchange</w:t>
            </w:r>
          </w:p>
        </w:tc>
        <w:tc>
          <w:tcPr>
            <w:tcW w:w="1250" w:type="pct"/>
          </w:tcPr>
          <w:p w14:paraId="17306A68" w14:textId="7E9AC695"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announce</w:t>
            </w:r>
          </w:p>
        </w:tc>
        <w:tc>
          <w:tcPr>
            <w:tcW w:w="1250" w:type="pct"/>
          </w:tcPr>
          <w:p w14:paraId="376EC603" w14:textId="5F3DDF2D" w:rsidR="00117A5B" w:rsidRPr="00CC0DD6" w:rsidRDefault="00117A5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expect</w:t>
            </w:r>
          </w:p>
        </w:tc>
        <w:tc>
          <w:tcPr>
            <w:tcW w:w="1250" w:type="pct"/>
          </w:tcPr>
          <w:p w14:paraId="2FAF3DB4" w14:textId="143C672A"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decide</w:t>
            </w:r>
          </w:p>
        </w:tc>
      </w:tr>
    </w:tbl>
    <w:p w14:paraId="717A4391" w14:textId="3D8EAD8C" w:rsidR="00117A5B" w:rsidRPr="00CC0DD6" w:rsidRDefault="00117A5B"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2.</w:t>
      </w:r>
      <w:r w:rsidRPr="00CC0DD6">
        <w:rPr>
          <w:rFonts w:ascii="Arial" w:hAnsi="Arial" w:cs="Arial"/>
          <w:color w:val="auto"/>
          <w:sz w:val="20"/>
          <w:szCs w:val="20"/>
        </w:rPr>
        <w:t xml:space="preserve"> </w:t>
      </w:r>
      <w:r w:rsidR="00732484" w:rsidRPr="00CC0DD6">
        <w:rPr>
          <w:rFonts w:ascii="Arial" w:hAnsi="Arial" w:cs="Arial"/>
          <w:color w:val="auto"/>
          <w:sz w:val="20"/>
          <w:szCs w:val="20"/>
        </w:rPr>
        <w:t xml:space="preserve">Which of the following is </w:t>
      </w:r>
      <w:r w:rsidR="00732484" w:rsidRPr="00505D4C">
        <w:rPr>
          <w:rFonts w:ascii="Arial" w:hAnsi="Arial" w:cs="Arial"/>
          <w:b/>
          <w:color w:val="auto"/>
          <w:sz w:val="20"/>
          <w:szCs w:val="20"/>
        </w:rPr>
        <w:t>NOT</w:t>
      </w:r>
      <w:r w:rsidR="00732484" w:rsidRPr="00CC0DD6">
        <w:rPr>
          <w:rFonts w:ascii="Arial" w:hAnsi="Arial" w:cs="Arial"/>
          <w:color w:val="auto"/>
          <w:sz w:val="20"/>
          <w:szCs w:val="20"/>
        </w:rPr>
        <w:t xml:space="preserve"> mentioned in paragraph 1 as information displayed on a live, shared picture?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17A5B" w:rsidRPr="00CC0DD6" w14:paraId="040D9F7B" w14:textId="77777777" w:rsidTr="00BE72DF">
        <w:tc>
          <w:tcPr>
            <w:tcW w:w="1250" w:type="pct"/>
          </w:tcPr>
          <w:p w14:paraId="7A7F0C41" w14:textId="2CBEFA66"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732484" w:rsidRPr="00CC0DD6">
              <w:rPr>
                <w:rFonts w:ascii="Arial" w:hAnsi="Arial" w:cs="Arial"/>
                <w:sz w:val="20"/>
                <w:szCs w:val="20"/>
              </w:rPr>
              <w:t>weather shifts</w:t>
            </w:r>
          </w:p>
        </w:tc>
        <w:tc>
          <w:tcPr>
            <w:tcW w:w="1250" w:type="pct"/>
          </w:tcPr>
          <w:p w14:paraId="7706201B" w14:textId="1C63AE7E"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732484" w:rsidRPr="00CC0DD6">
              <w:rPr>
                <w:rFonts w:ascii="Arial" w:hAnsi="Arial" w:cs="Arial"/>
                <w:sz w:val="20"/>
                <w:szCs w:val="20"/>
              </w:rPr>
              <w:t>soil types</w:t>
            </w:r>
          </w:p>
        </w:tc>
        <w:tc>
          <w:tcPr>
            <w:tcW w:w="1250" w:type="pct"/>
          </w:tcPr>
          <w:p w14:paraId="410AADCF" w14:textId="79ECDF05" w:rsidR="00117A5B" w:rsidRPr="00CC0DD6" w:rsidRDefault="00117A5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732484" w:rsidRPr="00CC0DD6">
              <w:rPr>
                <w:rFonts w:ascii="Arial" w:hAnsi="Arial" w:cs="Arial"/>
                <w:sz w:val="20"/>
                <w:szCs w:val="20"/>
              </w:rPr>
              <w:t>plant growth</w:t>
            </w:r>
          </w:p>
        </w:tc>
        <w:tc>
          <w:tcPr>
            <w:tcW w:w="1250" w:type="pct"/>
          </w:tcPr>
          <w:p w14:paraId="51BABDBB" w14:textId="390A5AE2"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732484" w:rsidRPr="00CC0DD6">
              <w:rPr>
                <w:rFonts w:ascii="Arial" w:hAnsi="Arial" w:cs="Arial"/>
                <w:sz w:val="20"/>
                <w:szCs w:val="20"/>
              </w:rPr>
              <w:t>drones</w:t>
            </w:r>
          </w:p>
        </w:tc>
      </w:tr>
    </w:tbl>
    <w:p w14:paraId="361669D4" w14:textId="465E4543" w:rsidR="00117A5B" w:rsidRPr="00CC0DD6" w:rsidRDefault="00117A5B"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3.</w:t>
      </w:r>
      <w:r w:rsidRPr="00CC0DD6">
        <w:rPr>
          <w:rFonts w:ascii="Arial" w:hAnsi="Arial" w:cs="Arial"/>
          <w:color w:val="auto"/>
          <w:sz w:val="20"/>
          <w:szCs w:val="20"/>
        </w:rPr>
        <w:t xml:space="preserve"> </w:t>
      </w:r>
      <w:r w:rsidR="000261E5" w:rsidRPr="00CC0DD6">
        <w:rPr>
          <w:rFonts w:ascii="Arial" w:hAnsi="Arial" w:cs="Arial"/>
          <w:color w:val="auto"/>
          <w:sz w:val="20"/>
          <w:szCs w:val="20"/>
        </w:rPr>
        <w:t xml:space="preserve">The word </w:t>
      </w:r>
      <w:r w:rsidR="000261E5" w:rsidRPr="00505D4C">
        <w:rPr>
          <w:rFonts w:ascii="Arial" w:hAnsi="Arial" w:cs="Arial"/>
          <w:b/>
          <w:color w:val="auto"/>
          <w:sz w:val="20"/>
          <w:szCs w:val="20"/>
          <w:u w:val="single"/>
        </w:rPr>
        <w:t>their</w:t>
      </w:r>
      <w:r w:rsidR="000261E5" w:rsidRPr="00CC0DD6">
        <w:rPr>
          <w:rFonts w:ascii="Arial" w:hAnsi="Arial" w:cs="Arial"/>
          <w:color w:val="auto"/>
          <w:sz w:val="20"/>
          <w:szCs w:val="20"/>
        </w:rPr>
        <w:t xml:space="preserve"> in paragraph 2 refers to </w:t>
      </w:r>
      <w:r w:rsidR="004E231B">
        <w:rPr>
          <w:rFonts w:ascii="Arial" w:hAnsi="Arial" w:cs="Arial"/>
          <w:color w:val="auto"/>
          <w:sz w:val="20"/>
          <w:szCs w:val="20"/>
        </w:rPr>
        <w:t>_______</w:t>
      </w:r>
      <w:r w:rsidR="000261E5" w:rsidRPr="00CC0DD6">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17A5B" w:rsidRPr="00CC0DD6" w14:paraId="50712C23" w14:textId="77777777" w:rsidTr="00BE72DF">
        <w:tc>
          <w:tcPr>
            <w:tcW w:w="1250" w:type="pct"/>
          </w:tcPr>
          <w:p w14:paraId="14E6ADAE" w14:textId="2FD38C04"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0261E5" w:rsidRPr="00CC0DD6">
              <w:rPr>
                <w:rFonts w:ascii="Arial" w:hAnsi="Arial" w:cs="Arial"/>
                <w:sz w:val="20"/>
                <w:szCs w:val="20"/>
              </w:rPr>
              <w:t>fields</w:t>
            </w:r>
          </w:p>
        </w:tc>
        <w:tc>
          <w:tcPr>
            <w:tcW w:w="1250" w:type="pct"/>
          </w:tcPr>
          <w:p w14:paraId="70A1A082" w14:textId="35C516F3"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0261E5" w:rsidRPr="00CC0DD6">
              <w:rPr>
                <w:rFonts w:ascii="Arial" w:hAnsi="Arial" w:cs="Arial"/>
                <w:sz w:val="20"/>
                <w:szCs w:val="20"/>
              </w:rPr>
              <w:t>planting plans</w:t>
            </w:r>
          </w:p>
        </w:tc>
        <w:tc>
          <w:tcPr>
            <w:tcW w:w="1250" w:type="pct"/>
          </w:tcPr>
          <w:p w14:paraId="03979331" w14:textId="17B97615" w:rsidR="00117A5B" w:rsidRPr="00CC0DD6" w:rsidRDefault="00117A5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0261E5" w:rsidRPr="00CC0DD6">
              <w:rPr>
                <w:rFonts w:ascii="Arial" w:hAnsi="Arial" w:cs="Arial"/>
                <w:sz w:val="20"/>
                <w:szCs w:val="20"/>
              </w:rPr>
              <w:t>farmers</w:t>
            </w:r>
          </w:p>
        </w:tc>
        <w:tc>
          <w:tcPr>
            <w:tcW w:w="1250" w:type="pct"/>
          </w:tcPr>
          <w:p w14:paraId="68F66AEE" w14:textId="3A538324"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AE70FF">
              <w:rPr>
                <w:rFonts w:ascii="Arial" w:hAnsi="Arial" w:cs="Arial"/>
                <w:sz w:val="20"/>
                <w:szCs w:val="20"/>
              </w:rPr>
              <w:t>S</w:t>
            </w:r>
            <w:r w:rsidR="000261E5" w:rsidRPr="00CC0DD6">
              <w:rPr>
                <w:rFonts w:ascii="Arial" w:hAnsi="Arial" w:cs="Arial"/>
                <w:sz w:val="20"/>
                <w:szCs w:val="20"/>
              </w:rPr>
              <w:t>eeding machines</w:t>
            </w:r>
          </w:p>
        </w:tc>
      </w:tr>
    </w:tbl>
    <w:p w14:paraId="1201990B" w14:textId="1279227D" w:rsidR="000261E5" w:rsidRPr="00CC0DD6" w:rsidRDefault="000261E5"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 xml:space="preserve">Question 4. </w:t>
      </w:r>
      <w:r w:rsidRPr="00CC0DD6">
        <w:rPr>
          <w:rFonts w:ascii="Arial" w:hAnsi="Arial" w:cs="Arial"/>
          <w:bCs/>
          <w:color w:val="auto"/>
          <w:sz w:val="20"/>
          <w:szCs w:val="20"/>
        </w:rPr>
        <w:t>Which of the following best paraphrases the underlined sentence in paragraph 2?</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0261E5" w:rsidRPr="00CC0DD6" w14:paraId="09EF3C0E" w14:textId="77777777" w:rsidTr="00BE72DF">
        <w:trPr>
          <w:trHeight w:val="68"/>
        </w:trPr>
        <w:tc>
          <w:tcPr>
            <w:tcW w:w="5000" w:type="pct"/>
          </w:tcPr>
          <w:p w14:paraId="6258F656" w14:textId="72BDC162"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As resources are directed to the areas that need them, harvests increase and pollution from excess chemicals declines.</w:t>
            </w:r>
          </w:p>
        </w:tc>
      </w:tr>
      <w:tr w:rsidR="000261E5" w:rsidRPr="00CC0DD6" w14:paraId="50405141" w14:textId="77777777" w:rsidTr="00BE72DF">
        <w:tc>
          <w:tcPr>
            <w:tcW w:w="5000" w:type="pct"/>
          </w:tcPr>
          <w:p w14:paraId="39DF8D66" w14:textId="02CE0BE1"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When chemicals are placed only where they are needed, productivity increases yet more overdue chemicals are released.</w:t>
            </w:r>
          </w:p>
        </w:tc>
      </w:tr>
      <w:tr w:rsidR="000261E5" w:rsidRPr="00CC0DD6" w14:paraId="3A010833" w14:textId="77777777" w:rsidTr="00BE72DF">
        <w:tc>
          <w:tcPr>
            <w:tcW w:w="5000" w:type="pct"/>
          </w:tcPr>
          <w:p w14:paraId="4E7A043A" w14:textId="17E3C732"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Precise application of fertilisers and sprays to required areas raises crop output but in turn increases chemical wastage.</w:t>
            </w:r>
          </w:p>
        </w:tc>
      </w:tr>
      <w:tr w:rsidR="000261E5" w:rsidRPr="00CC0DD6" w14:paraId="43C10142" w14:textId="77777777" w:rsidTr="00BE72DF">
        <w:tc>
          <w:tcPr>
            <w:tcW w:w="5000" w:type="pct"/>
          </w:tcPr>
          <w:p w14:paraId="54A47247" w14:textId="386CF7AE"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There is an increase in chemical wastage and crop output though fewer resources are used for the indicated land area.</w:t>
            </w:r>
          </w:p>
        </w:tc>
      </w:tr>
    </w:tbl>
    <w:p w14:paraId="345C09B0" w14:textId="45520DF5" w:rsidR="00117A5B" w:rsidRPr="00CC0DD6" w:rsidRDefault="00117A5B"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5.</w:t>
      </w:r>
      <w:r w:rsidRPr="00CC0DD6">
        <w:rPr>
          <w:rFonts w:ascii="Arial" w:hAnsi="Arial" w:cs="Arial"/>
          <w:color w:val="auto"/>
          <w:sz w:val="20"/>
          <w:szCs w:val="20"/>
        </w:rPr>
        <w:t xml:space="preserve"> </w:t>
      </w:r>
      <w:r w:rsidR="000261E5" w:rsidRPr="00CC0DD6">
        <w:rPr>
          <w:rFonts w:ascii="Arial" w:hAnsi="Arial" w:cs="Arial"/>
          <w:color w:val="auto"/>
          <w:sz w:val="20"/>
          <w:szCs w:val="20"/>
        </w:rPr>
        <w:t xml:space="preserve">The word </w:t>
      </w:r>
      <w:r w:rsidR="000261E5" w:rsidRPr="00AD59C3">
        <w:rPr>
          <w:rFonts w:ascii="Arial" w:hAnsi="Arial" w:cs="Arial"/>
          <w:b/>
          <w:color w:val="auto"/>
          <w:sz w:val="20"/>
          <w:szCs w:val="20"/>
          <w:u w:val="single"/>
        </w:rPr>
        <w:t>slashing</w:t>
      </w:r>
      <w:r w:rsidR="000261E5" w:rsidRPr="00CC0DD6">
        <w:rPr>
          <w:rFonts w:ascii="Arial" w:hAnsi="Arial" w:cs="Arial"/>
          <w:color w:val="auto"/>
          <w:sz w:val="20"/>
          <w:szCs w:val="20"/>
        </w:rPr>
        <w:t xml:space="preserve"> in paragraph 3 is </w:t>
      </w:r>
      <w:r w:rsidR="000261E5" w:rsidRPr="00905095">
        <w:rPr>
          <w:rFonts w:ascii="Arial" w:hAnsi="Arial" w:cs="Arial"/>
          <w:b/>
          <w:color w:val="auto"/>
          <w:sz w:val="20"/>
          <w:szCs w:val="20"/>
        </w:rPr>
        <w:t>OPPOSITE</w:t>
      </w:r>
      <w:r w:rsidR="000261E5" w:rsidRPr="00CC0DD6">
        <w:rPr>
          <w:rFonts w:ascii="Arial" w:hAnsi="Arial" w:cs="Arial"/>
          <w:color w:val="auto"/>
          <w:sz w:val="20"/>
          <w:szCs w:val="20"/>
        </w:rPr>
        <w:t xml:space="preserve"> in meaning to </w:t>
      </w:r>
      <w:r w:rsidR="004E231B">
        <w:rPr>
          <w:rFonts w:ascii="Arial" w:hAnsi="Arial" w:cs="Arial"/>
          <w:color w:val="auto"/>
          <w:sz w:val="20"/>
          <w:szCs w:val="20"/>
        </w:rPr>
        <w:t>_______</w:t>
      </w:r>
      <w:r w:rsidR="000261E5" w:rsidRPr="00CC0DD6">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17A5B" w:rsidRPr="00CC0DD6" w14:paraId="3C4BDEAF" w14:textId="77777777" w:rsidTr="00BE72DF">
        <w:tc>
          <w:tcPr>
            <w:tcW w:w="1250" w:type="pct"/>
          </w:tcPr>
          <w:p w14:paraId="49EC6274" w14:textId="6A3C3B58"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0261E5" w:rsidRPr="00CC0DD6">
              <w:rPr>
                <w:rFonts w:ascii="Arial" w:hAnsi="Arial" w:cs="Arial"/>
                <w:sz w:val="20"/>
                <w:szCs w:val="20"/>
              </w:rPr>
              <w:t>disposing</w:t>
            </w:r>
          </w:p>
        </w:tc>
        <w:tc>
          <w:tcPr>
            <w:tcW w:w="1250" w:type="pct"/>
          </w:tcPr>
          <w:p w14:paraId="0C89DADA" w14:textId="1A9D2310"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0261E5" w:rsidRPr="00CC0DD6">
              <w:rPr>
                <w:rFonts w:ascii="Arial" w:hAnsi="Arial" w:cs="Arial"/>
                <w:sz w:val="20"/>
                <w:szCs w:val="20"/>
              </w:rPr>
              <w:t>converting</w:t>
            </w:r>
          </w:p>
        </w:tc>
        <w:tc>
          <w:tcPr>
            <w:tcW w:w="1250" w:type="pct"/>
          </w:tcPr>
          <w:p w14:paraId="1F9DA774" w14:textId="30931019" w:rsidR="00117A5B" w:rsidRPr="00CC0DD6" w:rsidRDefault="00117A5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0261E5" w:rsidRPr="00CC0DD6">
              <w:rPr>
                <w:rFonts w:ascii="Arial" w:hAnsi="Arial" w:cs="Arial"/>
                <w:sz w:val="20"/>
                <w:szCs w:val="20"/>
              </w:rPr>
              <w:t>increasing</w:t>
            </w:r>
          </w:p>
        </w:tc>
        <w:tc>
          <w:tcPr>
            <w:tcW w:w="1250" w:type="pct"/>
          </w:tcPr>
          <w:p w14:paraId="7E2DC0D6" w14:textId="1A64415C"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0261E5" w:rsidRPr="00CC0DD6">
              <w:rPr>
                <w:rFonts w:ascii="Arial" w:hAnsi="Arial" w:cs="Arial"/>
                <w:sz w:val="20"/>
                <w:szCs w:val="20"/>
              </w:rPr>
              <w:t>reducing</w:t>
            </w:r>
          </w:p>
        </w:tc>
      </w:tr>
    </w:tbl>
    <w:p w14:paraId="013D6EBB" w14:textId="722A7522" w:rsidR="000261E5" w:rsidRPr="00CC0DD6" w:rsidRDefault="000261E5"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 xml:space="preserve">Question 6. </w:t>
      </w:r>
      <w:r w:rsidRPr="00CC0DD6">
        <w:rPr>
          <w:rFonts w:ascii="Arial" w:hAnsi="Arial" w:cs="Arial"/>
          <w:bCs/>
          <w:color w:val="auto"/>
          <w:sz w:val="20"/>
          <w:szCs w:val="20"/>
        </w:rPr>
        <w:t xml:space="preserve">Which of the following is </w:t>
      </w:r>
      <w:r w:rsidRPr="006A6F84">
        <w:rPr>
          <w:rFonts w:ascii="Arial" w:hAnsi="Arial" w:cs="Arial"/>
          <w:b/>
          <w:bCs/>
          <w:color w:val="auto"/>
          <w:sz w:val="20"/>
          <w:szCs w:val="20"/>
        </w:rPr>
        <w:t>TRUE</w:t>
      </w:r>
      <w:r w:rsidRPr="00CC0DD6">
        <w:rPr>
          <w:rFonts w:ascii="Arial" w:hAnsi="Arial" w:cs="Arial"/>
          <w:bCs/>
          <w:color w:val="auto"/>
          <w:sz w:val="20"/>
          <w:szCs w:val="20"/>
        </w:rPr>
        <w:t xml:space="preserve"> according to paragraph 4?</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0261E5" w:rsidRPr="00CC0DD6" w14:paraId="6A02DE7D" w14:textId="77777777" w:rsidTr="00BE72DF">
        <w:trPr>
          <w:trHeight w:val="68"/>
        </w:trPr>
        <w:tc>
          <w:tcPr>
            <w:tcW w:w="5000" w:type="pct"/>
          </w:tcPr>
          <w:p w14:paraId="2CCDB0C2" w14:textId="0F311A8D"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Buyers have little reliable information on harvest weights and storage temperatures.</w:t>
            </w:r>
          </w:p>
        </w:tc>
      </w:tr>
      <w:tr w:rsidR="000261E5" w:rsidRPr="00CC0DD6" w14:paraId="23DD907D" w14:textId="77777777" w:rsidTr="00BE72DF">
        <w:tc>
          <w:tcPr>
            <w:tcW w:w="5000" w:type="pct"/>
          </w:tcPr>
          <w:p w14:paraId="0B1E48DA" w14:textId="6F1B7B37"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Farmers regard cloud platforms the best tools to improve the quality of their crops.</w:t>
            </w:r>
          </w:p>
        </w:tc>
      </w:tr>
      <w:tr w:rsidR="000261E5" w:rsidRPr="00CC0DD6" w14:paraId="4F8C7599" w14:textId="77777777" w:rsidTr="00BE72DF">
        <w:tc>
          <w:tcPr>
            <w:tcW w:w="5000" w:type="pct"/>
          </w:tcPr>
          <w:p w14:paraId="05FCD538" w14:textId="0DFDA446"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Project partners are unable to forecast prices of crops in the following season.</w:t>
            </w:r>
          </w:p>
        </w:tc>
      </w:tr>
      <w:tr w:rsidR="000261E5" w:rsidRPr="00CC0DD6" w14:paraId="392CAA75" w14:textId="77777777" w:rsidTr="00BE72DF">
        <w:tc>
          <w:tcPr>
            <w:tcW w:w="5000" w:type="pct"/>
          </w:tcPr>
          <w:p w14:paraId="5A884785" w14:textId="0323578F"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Analytic tools offer suggestions for better planting plans for the following season.</w:t>
            </w:r>
          </w:p>
        </w:tc>
      </w:tr>
    </w:tbl>
    <w:p w14:paraId="1C00B93B" w14:textId="5DEC7944" w:rsidR="00117A5B" w:rsidRPr="00CC0DD6" w:rsidRDefault="00117A5B"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7.</w:t>
      </w:r>
      <w:r w:rsidRPr="00CC0DD6">
        <w:rPr>
          <w:rFonts w:ascii="Arial" w:hAnsi="Arial" w:cs="Arial"/>
          <w:color w:val="auto"/>
          <w:sz w:val="20"/>
          <w:szCs w:val="20"/>
        </w:rPr>
        <w:t xml:space="preserve"> </w:t>
      </w:r>
      <w:r w:rsidR="000261E5" w:rsidRPr="00CC0DD6">
        <w:rPr>
          <w:rFonts w:ascii="Arial" w:hAnsi="Arial" w:cs="Arial"/>
          <w:color w:val="auto"/>
          <w:sz w:val="20"/>
          <w:szCs w:val="20"/>
        </w:rPr>
        <w:t>Which paragraph mentions approaches to different weather patterns?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17A5B" w:rsidRPr="00CC0DD6" w14:paraId="3DE9A420" w14:textId="77777777" w:rsidTr="00BE72DF">
        <w:tc>
          <w:tcPr>
            <w:tcW w:w="1250" w:type="pct"/>
          </w:tcPr>
          <w:p w14:paraId="62CEDB55" w14:textId="22F0DE19" w:rsidR="00117A5B" w:rsidRPr="00CC0DD6" w:rsidRDefault="00117A5B" w:rsidP="00E26B4E">
            <w:pPr>
              <w:tabs>
                <w:tab w:val="center" w:pos="1224"/>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0261E5" w:rsidRPr="00CC0DD6">
              <w:rPr>
                <w:rFonts w:ascii="Arial" w:hAnsi="Arial" w:cs="Arial"/>
                <w:sz w:val="20"/>
                <w:szCs w:val="20"/>
              </w:rPr>
              <w:t>Paragraph 2</w:t>
            </w:r>
            <w:r w:rsidR="000261E5" w:rsidRPr="00CC0DD6">
              <w:rPr>
                <w:rFonts w:ascii="Arial" w:hAnsi="Arial" w:cs="Arial"/>
                <w:sz w:val="20"/>
                <w:szCs w:val="20"/>
              </w:rPr>
              <w:tab/>
            </w:r>
          </w:p>
        </w:tc>
        <w:tc>
          <w:tcPr>
            <w:tcW w:w="1250" w:type="pct"/>
          </w:tcPr>
          <w:p w14:paraId="34C12FFC" w14:textId="7F5C0873"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0261E5" w:rsidRPr="00CC0DD6">
              <w:rPr>
                <w:rFonts w:ascii="Arial" w:hAnsi="Arial" w:cs="Arial"/>
                <w:sz w:val="20"/>
                <w:szCs w:val="20"/>
              </w:rPr>
              <w:t>Paragraph 3</w:t>
            </w:r>
          </w:p>
        </w:tc>
        <w:tc>
          <w:tcPr>
            <w:tcW w:w="1250" w:type="pct"/>
          </w:tcPr>
          <w:p w14:paraId="725AA3CC" w14:textId="254926FD" w:rsidR="00117A5B" w:rsidRPr="00CC0DD6" w:rsidRDefault="00117A5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0261E5" w:rsidRPr="00CC0DD6">
              <w:rPr>
                <w:rFonts w:ascii="Arial" w:hAnsi="Arial" w:cs="Arial"/>
                <w:sz w:val="20"/>
                <w:szCs w:val="20"/>
              </w:rPr>
              <w:t>Paragraph 4</w:t>
            </w:r>
          </w:p>
        </w:tc>
        <w:tc>
          <w:tcPr>
            <w:tcW w:w="1250" w:type="pct"/>
          </w:tcPr>
          <w:p w14:paraId="1A4AAD5E" w14:textId="1F0EBD72"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0261E5" w:rsidRPr="00CC0DD6">
              <w:rPr>
                <w:rFonts w:ascii="Arial" w:hAnsi="Arial" w:cs="Arial"/>
                <w:sz w:val="20"/>
                <w:szCs w:val="20"/>
              </w:rPr>
              <w:t>Paragraph 1</w:t>
            </w:r>
          </w:p>
        </w:tc>
      </w:tr>
    </w:tbl>
    <w:p w14:paraId="14B048C7" w14:textId="2D127243" w:rsidR="00117A5B" w:rsidRPr="00CC0DD6" w:rsidRDefault="00117A5B"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8.</w:t>
      </w:r>
      <w:r w:rsidRPr="00CC0DD6">
        <w:rPr>
          <w:rFonts w:ascii="Arial" w:hAnsi="Arial" w:cs="Arial"/>
          <w:color w:val="auto"/>
          <w:sz w:val="20"/>
          <w:szCs w:val="20"/>
        </w:rPr>
        <w:t xml:space="preserve"> </w:t>
      </w:r>
      <w:r w:rsidR="000261E5" w:rsidRPr="00CC0DD6">
        <w:rPr>
          <w:rFonts w:ascii="Arial" w:hAnsi="Arial" w:cs="Arial"/>
          <w:color w:val="auto"/>
          <w:sz w:val="20"/>
          <w:szCs w:val="20"/>
        </w:rPr>
        <w:t>Which paragraph mentions real-time tracking of produce?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17A5B" w:rsidRPr="00CC0DD6" w14:paraId="0D546C88" w14:textId="77777777" w:rsidTr="00BE72DF">
        <w:tc>
          <w:tcPr>
            <w:tcW w:w="1250" w:type="pct"/>
          </w:tcPr>
          <w:p w14:paraId="49E4C213" w14:textId="4C4205FB"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0261E5" w:rsidRPr="00CC0DD6">
              <w:rPr>
                <w:rFonts w:ascii="Arial" w:hAnsi="Arial" w:cs="Arial"/>
                <w:sz w:val="20"/>
                <w:szCs w:val="20"/>
              </w:rPr>
              <w:t>Paragraph 2</w:t>
            </w:r>
          </w:p>
        </w:tc>
        <w:tc>
          <w:tcPr>
            <w:tcW w:w="1250" w:type="pct"/>
          </w:tcPr>
          <w:p w14:paraId="67F62D30" w14:textId="3E5D10EA"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0261E5" w:rsidRPr="00CC0DD6">
              <w:rPr>
                <w:rFonts w:ascii="Arial" w:hAnsi="Arial" w:cs="Arial"/>
                <w:sz w:val="20"/>
                <w:szCs w:val="20"/>
              </w:rPr>
              <w:t>Paragraph 1</w:t>
            </w:r>
          </w:p>
        </w:tc>
        <w:tc>
          <w:tcPr>
            <w:tcW w:w="1250" w:type="pct"/>
          </w:tcPr>
          <w:p w14:paraId="6A3085EB" w14:textId="424F8E5A" w:rsidR="00117A5B" w:rsidRPr="00CC0DD6" w:rsidRDefault="00117A5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0261E5" w:rsidRPr="00CC0DD6">
              <w:rPr>
                <w:rFonts w:ascii="Arial" w:hAnsi="Arial" w:cs="Arial"/>
                <w:sz w:val="20"/>
                <w:szCs w:val="20"/>
              </w:rPr>
              <w:t>Paragraph 4</w:t>
            </w:r>
          </w:p>
        </w:tc>
        <w:tc>
          <w:tcPr>
            <w:tcW w:w="1250" w:type="pct"/>
          </w:tcPr>
          <w:p w14:paraId="628E6F65" w14:textId="5B7BD50F"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0261E5" w:rsidRPr="00CC0DD6">
              <w:rPr>
                <w:rFonts w:ascii="Arial" w:hAnsi="Arial" w:cs="Arial"/>
                <w:sz w:val="20"/>
                <w:szCs w:val="20"/>
              </w:rPr>
              <w:t>Paragraph 3</w:t>
            </w:r>
          </w:p>
        </w:tc>
      </w:tr>
    </w:tbl>
    <w:p w14:paraId="0006FA69" w14:textId="762CF51D" w:rsidR="000261E5" w:rsidRPr="00CC0DD6" w:rsidRDefault="000261E5" w:rsidP="00E26B4E">
      <w:pPr>
        <w:pStyle w:val="Heading2"/>
        <w:spacing w:before="0" w:after="0"/>
      </w:pPr>
      <w:r w:rsidRPr="00CC0DD6">
        <w:t>Read the following piece of news and mark the letter A, B, C or D on your answer sheet to indicate the option that best fits each of the numbered blanks from 9 to 14.</w:t>
      </w:r>
    </w:p>
    <w:p w14:paraId="189A0F30" w14:textId="28ADA0AA" w:rsidR="000261E5" w:rsidRPr="00CC0DD6" w:rsidRDefault="000261E5" w:rsidP="00E26B4E">
      <w:pPr>
        <w:pStyle w:val="Titile"/>
      </w:pPr>
      <w:r w:rsidRPr="00CC0DD6">
        <w:t xml:space="preserve">Da Nang International </w:t>
      </w:r>
      <w:r w:rsidRPr="006A6F84">
        <w:t>Fireworks</w:t>
      </w:r>
      <w:r w:rsidRPr="00CC0DD6">
        <w:t xml:space="preserve"> Festival (DIFF) 2025</w:t>
      </w:r>
    </w:p>
    <w:p w14:paraId="548FC5B4" w14:textId="1BB0A8CE" w:rsidR="000261E5" w:rsidRPr="00CC0DD6" w:rsidRDefault="000261E5" w:rsidP="00E26B4E">
      <w:pPr>
        <w:pStyle w:val="Para"/>
        <w:spacing w:before="0"/>
      </w:pPr>
      <w:r w:rsidRPr="00CC0DD6">
        <w:t xml:space="preserve">With ten teams worldwide, DIFF 2025 features the largest </w:t>
      </w:r>
      <w:r w:rsidRPr="004E231B">
        <w:rPr>
          <w:b/>
        </w:rPr>
        <w:t xml:space="preserve">(9) </w:t>
      </w:r>
      <w:r w:rsidR="004E231B">
        <w:t>_______</w:t>
      </w:r>
      <w:r w:rsidRPr="00CC0DD6">
        <w:t xml:space="preserve"> of participating teams in its history, and is predicted to be the most thrilling </w:t>
      </w:r>
      <w:r w:rsidRPr="004E231B">
        <w:rPr>
          <w:b/>
        </w:rPr>
        <w:t xml:space="preserve">(10) </w:t>
      </w:r>
      <w:r w:rsidR="004E231B">
        <w:t>_______</w:t>
      </w:r>
      <w:r w:rsidRPr="00CC0DD6">
        <w:t xml:space="preserve"> so far.</w:t>
      </w:r>
    </w:p>
    <w:p w14:paraId="69F211E9" w14:textId="41B2728F" w:rsidR="000261E5" w:rsidRPr="00CC0DD6" w:rsidRDefault="000261E5" w:rsidP="00A535C9">
      <w:pPr>
        <w:pStyle w:val="Para"/>
        <w:spacing w:before="0"/>
      </w:pPr>
      <w:r w:rsidRPr="00CC0DD6">
        <w:t xml:space="preserve">Z121 Vina Pyrotech, a company </w:t>
      </w:r>
      <w:r w:rsidRPr="004E231B">
        <w:rPr>
          <w:b/>
        </w:rPr>
        <w:t>(11)</w:t>
      </w:r>
      <w:r w:rsidRPr="00CC0DD6">
        <w:t xml:space="preserve"> </w:t>
      </w:r>
      <w:r w:rsidR="004E231B">
        <w:t>_______</w:t>
      </w:r>
      <w:r w:rsidRPr="00CC0DD6">
        <w:t xml:space="preserve"> by Vietnam Ministry of National Defence, is a newcomer this year.</w:t>
      </w:r>
      <w:r w:rsidR="00A535C9">
        <w:t xml:space="preserve"> </w:t>
      </w:r>
      <w:r w:rsidRPr="00CC0DD6">
        <w:t xml:space="preserve">With thirty years of experience in fireworks, Z121 Vina Pyrotech is expected to deliver a breathtaking performance. It is among the </w:t>
      </w:r>
      <w:r w:rsidRPr="004E231B">
        <w:rPr>
          <w:b/>
        </w:rPr>
        <w:t>(12)</w:t>
      </w:r>
      <w:r w:rsidRPr="00CC0DD6">
        <w:t xml:space="preserve"> </w:t>
      </w:r>
      <w:r w:rsidR="004E231B">
        <w:t>_______</w:t>
      </w:r>
      <w:r w:rsidRPr="00CC0DD6">
        <w:t xml:space="preserve"> candidates to win the championship.</w:t>
      </w:r>
    </w:p>
    <w:p w14:paraId="06A5F5AF" w14:textId="30E7B30E" w:rsidR="000261E5" w:rsidRPr="00CC0DD6" w:rsidRDefault="000261E5" w:rsidP="00E26B4E">
      <w:pPr>
        <w:pStyle w:val="Para"/>
        <w:spacing w:before="0"/>
      </w:pPr>
      <w:r w:rsidRPr="00CC0DD6">
        <w:t>From May 31</w:t>
      </w:r>
      <w:r w:rsidR="00D80D8A" w:rsidRPr="00D80D8A">
        <w:rPr>
          <w:vertAlign w:val="superscript"/>
        </w:rPr>
        <w:t>st</w:t>
      </w:r>
      <w:r w:rsidRPr="00CC0DD6">
        <w:t xml:space="preserve"> to July 12ᵗʰ, DIFF 2025 promises a series of spectacular fireworks displays, </w:t>
      </w:r>
      <w:r w:rsidRPr="004E231B">
        <w:rPr>
          <w:b/>
        </w:rPr>
        <w:t>(13)</w:t>
      </w:r>
      <w:r w:rsidRPr="00CC0DD6">
        <w:t xml:space="preserve"> </w:t>
      </w:r>
      <w:r w:rsidR="004E231B">
        <w:t>_______</w:t>
      </w:r>
      <w:r w:rsidRPr="00CC0DD6">
        <w:t xml:space="preserve"> is hoped to bring spectators a world-class entertainment experience.</w:t>
      </w:r>
    </w:p>
    <w:p w14:paraId="4852DD1C" w14:textId="29EBDC91" w:rsidR="000261E5" w:rsidRPr="00CC0DD6" w:rsidRDefault="000261E5" w:rsidP="00E26B4E">
      <w:pPr>
        <w:pStyle w:val="Para"/>
        <w:spacing w:before="0"/>
      </w:pPr>
      <w:r w:rsidRPr="00CC0DD6">
        <w:t xml:space="preserve">Over the past twelve years, the Da Nang International Fireworks Festival has helped the city </w:t>
      </w:r>
      <w:r w:rsidRPr="004E231B">
        <w:rPr>
          <w:b/>
        </w:rPr>
        <w:t xml:space="preserve">(14) </w:t>
      </w:r>
      <w:r w:rsidR="004E231B">
        <w:t>_______</w:t>
      </w:r>
      <w:r w:rsidRPr="00CC0DD6">
        <w:t xml:space="preserve"> the reputation as </w:t>
      </w:r>
      <w:r w:rsidR="0005080A">
        <w:t>“</w:t>
      </w:r>
      <w:r w:rsidRPr="00CC0DD6">
        <w:t>The City of Fireworks</w:t>
      </w:r>
      <w:r w:rsidR="0005080A">
        <w:t>”</w:t>
      </w:r>
      <w:r w:rsidRPr="00CC0DD6">
        <w:t xml:space="preserve"> and become an attractive tourist destination.</w:t>
      </w:r>
    </w:p>
    <w:p w14:paraId="7A605237" w14:textId="2DF95E61" w:rsidR="00117A5B" w:rsidRPr="00125629" w:rsidRDefault="000261E5" w:rsidP="00E26B4E">
      <w:pPr>
        <w:spacing w:after="0" w:line="240" w:lineRule="auto"/>
        <w:jc w:val="right"/>
        <w:rPr>
          <w:rFonts w:ascii="Arial" w:hAnsi="Arial" w:cs="Arial"/>
          <w:sz w:val="16"/>
          <w:szCs w:val="16"/>
        </w:rPr>
      </w:pPr>
      <w:r w:rsidRPr="00125629">
        <w:rPr>
          <w:rFonts w:ascii="Arial" w:hAnsi="Arial" w:cs="Arial"/>
          <w:sz w:val="16"/>
          <w:szCs w:val="16"/>
        </w:rPr>
        <w:lastRenderedPageBreak/>
        <w:t xml:space="preserve">(Adapted from </w:t>
      </w:r>
      <w:r w:rsidRPr="00125629">
        <w:rPr>
          <w:rFonts w:ascii="Arial" w:hAnsi="Arial" w:cs="Arial"/>
          <w:i/>
          <w:sz w:val="16"/>
          <w:szCs w:val="16"/>
        </w:rPr>
        <w:t>https://www.vietnamnews.vn</w:t>
      </w:r>
      <w:r w:rsidRPr="00125629">
        <w:rPr>
          <w:rFonts w:ascii="Arial" w:hAnsi="Arial" w:cs="Arial"/>
          <w:sz w:val="16"/>
          <w:szCs w:val="16"/>
        </w:rPr>
        <w:t>)</w:t>
      </w:r>
    </w:p>
    <w:tbl>
      <w:tblPr>
        <w:tblStyle w:val="TableGrid"/>
        <w:tblW w:w="508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3"/>
        <w:gridCol w:w="2267"/>
        <w:gridCol w:w="2267"/>
        <w:gridCol w:w="2266"/>
        <w:gridCol w:w="2264"/>
      </w:tblGrid>
      <w:tr w:rsidR="000261E5" w:rsidRPr="00CC0DD6" w14:paraId="4A792ADF" w14:textId="77777777" w:rsidTr="000261E5">
        <w:trPr>
          <w:trHeight w:val="68"/>
        </w:trPr>
        <w:tc>
          <w:tcPr>
            <w:tcW w:w="628" w:type="pct"/>
          </w:tcPr>
          <w:p w14:paraId="02DA2C2A" w14:textId="7B3B2CCC" w:rsidR="000261E5" w:rsidRPr="00CC0DD6" w:rsidRDefault="000261E5"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9.</w:t>
            </w:r>
          </w:p>
        </w:tc>
        <w:tc>
          <w:tcPr>
            <w:tcW w:w="1093" w:type="pct"/>
          </w:tcPr>
          <w:p w14:paraId="06DCF6C4" w14:textId="2BBA54A7"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volume</w:t>
            </w:r>
          </w:p>
        </w:tc>
        <w:tc>
          <w:tcPr>
            <w:tcW w:w="1093" w:type="pct"/>
          </w:tcPr>
          <w:p w14:paraId="65F376D3" w14:textId="61EC8E38"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amount</w:t>
            </w:r>
          </w:p>
        </w:tc>
        <w:tc>
          <w:tcPr>
            <w:tcW w:w="1093" w:type="pct"/>
          </w:tcPr>
          <w:p w14:paraId="48226146" w14:textId="2302254F"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number</w:t>
            </w:r>
          </w:p>
        </w:tc>
        <w:tc>
          <w:tcPr>
            <w:tcW w:w="1092" w:type="pct"/>
          </w:tcPr>
          <w:p w14:paraId="69FA82CF" w14:textId="1002A143"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level</w:t>
            </w:r>
          </w:p>
        </w:tc>
      </w:tr>
      <w:tr w:rsidR="000261E5" w:rsidRPr="00CC0DD6" w14:paraId="3D7B3EFC" w14:textId="77777777" w:rsidTr="000261E5">
        <w:trPr>
          <w:trHeight w:val="68"/>
        </w:trPr>
        <w:tc>
          <w:tcPr>
            <w:tcW w:w="628" w:type="pct"/>
          </w:tcPr>
          <w:p w14:paraId="256E8787" w14:textId="6102514D" w:rsidR="000261E5" w:rsidRPr="00CC0DD6" w:rsidRDefault="000261E5"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10.</w:t>
            </w:r>
          </w:p>
        </w:tc>
        <w:tc>
          <w:tcPr>
            <w:tcW w:w="1093" w:type="pct"/>
          </w:tcPr>
          <w:p w14:paraId="1C5209B5" w14:textId="2B30F411"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competition</w:t>
            </w:r>
          </w:p>
        </w:tc>
        <w:tc>
          <w:tcPr>
            <w:tcW w:w="1093" w:type="pct"/>
          </w:tcPr>
          <w:p w14:paraId="124B190F" w14:textId="2E68F7A9"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competitive</w:t>
            </w:r>
          </w:p>
        </w:tc>
        <w:tc>
          <w:tcPr>
            <w:tcW w:w="1093" w:type="pct"/>
          </w:tcPr>
          <w:p w14:paraId="660CFFAE" w14:textId="2A1D74B5"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compete</w:t>
            </w:r>
          </w:p>
        </w:tc>
        <w:tc>
          <w:tcPr>
            <w:tcW w:w="1092" w:type="pct"/>
          </w:tcPr>
          <w:p w14:paraId="1BB9AEFF" w14:textId="00C9C2CA"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competitively</w:t>
            </w:r>
          </w:p>
        </w:tc>
      </w:tr>
      <w:tr w:rsidR="000261E5" w:rsidRPr="00CC0DD6" w14:paraId="1AD97303" w14:textId="77777777" w:rsidTr="000261E5">
        <w:trPr>
          <w:trHeight w:val="68"/>
        </w:trPr>
        <w:tc>
          <w:tcPr>
            <w:tcW w:w="628" w:type="pct"/>
          </w:tcPr>
          <w:p w14:paraId="3C2C14ED" w14:textId="15719B03" w:rsidR="000261E5" w:rsidRPr="00CC0DD6" w:rsidRDefault="000261E5"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11.</w:t>
            </w:r>
          </w:p>
        </w:tc>
        <w:tc>
          <w:tcPr>
            <w:tcW w:w="1093" w:type="pct"/>
          </w:tcPr>
          <w:p w14:paraId="022B979A" w14:textId="42879E6C"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A.</w:t>
            </w:r>
            <w:r w:rsidRPr="00CC0DD6">
              <w:rPr>
                <w:rFonts w:ascii="Arial" w:hAnsi="Arial" w:cs="Arial"/>
                <w:sz w:val="20"/>
                <w:szCs w:val="20"/>
              </w:rPr>
              <w:t xml:space="preserve"> managed</w:t>
            </w:r>
          </w:p>
        </w:tc>
        <w:tc>
          <w:tcPr>
            <w:tcW w:w="1093" w:type="pct"/>
          </w:tcPr>
          <w:p w14:paraId="5D6397B4" w14:textId="6FD038B4"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managing</w:t>
            </w:r>
          </w:p>
        </w:tc>
        <w:tc>
          <w:tcPr>
            <w:tcW w:w="1093" w:type="pct"/>
          </w:tcPr>
          <w:p w14:paraId="50BFCD67" w14:textId="2FE5967C"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has managed</w:t>
            </w:r>
          </w:p>
        </w:tc>
        <w:tc>
          <w:tcPr>
            <w:tcW w:w="1092" w:type="pct"/>
          </w:tcPr>
          <w:p w14:paraId="6937C04F" w14:textId="65F2E15E"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is managing</w:t>
            </w:r>
          </w:p>
        </w:tc>
      </w:tr>
      <w:tr w:rsidR="000261E5" w:rsidRPr="00CC0DD6" w14:paraId="43DDEAD2" w14:textId="77777777" w:rsidTr="000261E5">
        <w:trPr>
          <w:trHeight w:val="68"/>
        </w:trPr>
        <w:tc>
          <w:tcPr>
            <w:tcW w:w="628" w:type="pct"/>
          </w:tcPr>
          <w:p w14:paraId="231E0B8A" w14:textId="05A507AA" w:rsidR="000261E5" w:rsidRPr="00CC0DD6" w:rsidRDefault="000261E5"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12.</w:t>
            </w:r>
          </w:p>
        </w:tc>
        <w:tc>
          <w:tcPr>
            <w:tcW w:w="1093" w:type="pct"/>
          </w:tcPr>
          <w:p w14:paraId="52AD719E" w14:textId="10E36483"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A.</w:t>
            </w:r>
            <w:r w:rsidRPr="00CC0DD6">
              <w:rPr>
                <w:rFonts w:ascii="Arial" w:hAnsi="Arial" w:cs="Arial"/>
                <w:sz w:val="20"/>
                <w:szCs w:val="20"/>
              </w:rPr>
              <w:t xml:space="preserve"> top</w:t>
            </w:r>
          </w:p>
        </w:tc>
        <w:tc>
          <w:tcPr>
            <w:tcW w:w="1093" w:type="pct"/>
          </w:tcPr>
          <w:p w14:paraId="62EC94FC" w14:textId="09541852"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quick</w:t>
            </w:r>
          </w:p>
        </w:tc>
        <w:tc>
          <w:tcPr>
            <w:tcW w:w="1093" w:type="pct"/>
          </w:tcPr>
          <w:p w14:paraId="291C788A" w14:textId="7A1B97E1"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high</w:t>
            </w:r>
          </w:p>
        </w:tc>
        <w:tc>
          <w:tcPr>
            <w:tcW w:w="1092" w:type="pct"/>
          </w:tcPr>
          <w:p w14:paraId="44491CAD" w14:textId="1DD6574B"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smart</w:t>
            </w:r>
          </w:p>
        </w:tc>
      </w:tr>
      <w:tr w:rsidR="000261E5" w:rsidRPr="00CC0DD6" w14:paraId="7BA1AAF4" w14:textId="77777777" w:rsidTr="000261E5">
        <w:trPr>
          <w:trHeight w:val="68"/>
        </w:trPr>
        <w:tc>
          <w:tcPr>
            <w:tcW w:w="628" w:type="pct"/>
          </w:tcPr>
          <w:p w14:paraId="33864931" w14:textId="6536F072" w:rsidR="000261E5" w:rsidRPr="00CC0DD6" w:rsidRDefault="000261E5"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13.</w:t>
            </w:r>
          </w:p>
        </w:tc>
        <w:tc>
          <w:tcPr>
            <w:tcW w:w="1093" w:type="pct"/>
          </w:tcPr>
          <w:p w14:paraId="41B29A8B" w14:textId="2E92F59D"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A.</w:t>
            </w:r>
            <w:r w:rsidRPr="00CC0DD6">
              <w:rPr>
                <w:rFonts w:ascii="Arial" w:hAnsi="Arial" w:cs="Arial"/>
                <w:sz w:val="20"/>
                <w:szCs w:val="20"/>
              </w:rPr>
              <w:t xml:space="preserve"> who</w:t>
            </w:r>
          </w:p>
        </w:tc>
        <w:tc>
          <w:tcPr>
            <w:tcW w:w="1093" w:type="pct"/>
          </w:tcPr>
          <w:p w14:paraId="7BDF93BE" w14:textId="6AE36C7D"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which</w:t>
            </w:r>
          </w:p>
        </w:tc>
        <w:tc>
          <w:tcPr>
            <w:tcW w:w="1093" w:type="pct"/>
          </w:tcPr>
          <w:p w14:paraId="4B33EAA4" w14:textId="3814C54A"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when</w:t>
            </w:r>
          </w:p>
        </w:tc>
        <w:tc>
          <w:tcPr>
            <w:tcW w:w="1092" w:type="pct"/>
          </w:tcPr>
          <w:p w14:paraId="21BD70EB" w14:textId="36038162"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why</w:t>
            </w:r>
          </w:p>
        </w:tc>
      </w:tr>
      <w:tr w:rsidR="000261E5" w:rsidRPr="00CC0DD6" w14:paraId="5036B003" w14:textId="77777777" w:rsidTr="000261E5">
        <w:trPr>
          <w:trHeight w:val="68"/>
        </w:trPr>
        <w:tc>
          <w:tcPr>
            <w:tcW w:w="628" w:type="pct"/>
          </w:tcPr>
          <w:p w14:paraId="04284CB4" w14:textId="31748887" w:rsidR="000261E5" w:rsidRPr="00CC0DD6" w:rsidRDefault="000261E5"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14.</w:t>
            </w:r>
          </w:p>
        </w:tc>
        <w:tc>
          <w:tcPr>
            <w:tcW w:w="1093" w:type="pct"/>
          </w:tcPr>
          <w:p w14:paraId="191344D3" w14:textId="2138162A"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A.</w:t>
            </w:r>
            <w:r w:rsidRPr="00CC0DD6">
              <w:rPr>
                <w:rFonts w:ascii="Arial" w:hAnsi="Arial" w:cs="Arial"/>
                <w:sz w:val="20"/>
                <w:szCs w:val="20"/>
              </w:rPr>
              <w:t xml:space="preserve"> build up</w:t>
            </w:r>
          </w:p>
        </w:tc>
        <w:tc>
          <w:tcPr>
            <w:tcW w:w="1093" w:type="pct"/>
          </w:tcPr>
          <w:p w14:paraId="1344054F" w14:textId="71C1DBCE"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go up</w:t>
            </w:r>
          </w:p>
        </w:tc>
        <w:tc>
          <w:tcPr>
            <w:tcW w:w="1093" w:type="pct"/>
          </w:tcPr>
          <w:p w14:paraId="338C5315" w14:textId="4AFF1A09"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come up</w:t>
            </w:r>
          </w:p>
        </w:tc>
        <w:tc>
          <w:tcPr>
            <w:tcW w:w="1092" w:type="pct"/>
          </w:tcPr>
          <w:p w14:paraId="295C2CFD" w14:textId="6CA1BB18"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look up</w:t>
            </w:r>
          </w:p>
        </w:tc>
      </w:tr>
    </w:tbl>
    <w:p w14:paraId="013408E7" w14:textId="407BD381" w:rsidR="000261E5" w:rsidRPr="00CC0DD6" w:rsidRDefault="00DC218B" w:rsidP="00E26B4E">
      <w:pPr>
        <w:pStyle w:val="Heading2"/>
        <w:spacing w:before="0" w:after="0"/>
      </w:pPr>
      <w:r w:rsidRPr="00CC0DD6">
        <w:t>Mark the letter A, B, C or D on your answer sheet to indicate the best arrangement of utterances or sentences to make a cohesive and coherent exchange or text in each of the following questions from 15 to 19.</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1276"/>
        <w:gridCol w:w="2551"/>
        <w:gridCol w:w="2551"/>
        <w:gridCol w:w="2551"/>
      </w:tblGrid>
      <w:tr w:rsidR="00994FDB" w:rsidRPr="00CC0DD6" w14:paraId="14E3C6EF" w14:textId="77777777" w:rsidTr="00BE72DF">
        <w:trPr>
          <w:trHeight w:val="68"/>
        </w:trPr>
        <w:tc>
          <w:tcPr>
            <w:tcW w:w="625" w:type="pct"/>
          </w:tcPr>
          <w:p w14:paraId="09F50033" w14:textId="4CE4F0AE" w:rsidR="00994FDB" w:rsidRPr="00CC0DD6" w:rsidRDefault="00994FDB"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Question 1</w:t>
            </w:r>
            <w:r w:rsidR="00AF19AA" w:rsidRPr="00CC0DD6">
              <w:rPr>
                <w:rFonts w:ascii="Arial" w:hAnsi="Arial" w:cs="Arial"/>
                <w:b/>
                <w:bCs/>
                <w:color w:val="auto"/>
                <w:sz w:val="20"/>
                <w:szCs w:val="20"/>
              </w:rPr>
              <w:t>5</w:t>
            </w:r>
            <w:r w:rsidRPr="00CC0DD6">
              <w:rPr>
                <w:rFonts w:ascii="Arial" w:hAnsi="Arial" w:cs="Arial"/>
                <w:b/>
                <w:bCs/>
                <w:color w:val="auto"/>
                <w:sz w:val="20"/>
                <w:szCs w:val="20"/>
              </w:rPr>
              <w:t>.</w:t>
            </w:r>
          </w:p>
        </w:tc>
        <w:tc>
          <w:tcPr>
            <w:tcW w:w="4375" w:type="pct"/>
            <w:gridSpan w:val="4"/>
          </w:tcPr>
          <w:p w14:paraId="6CF6EBF1" w14:textId="157DC66F" w:rsidR="00994FDB" w:rsidRPr="00CC0DD6" w:rsidRDefault="00994FDB" w:rsidP="00E26B4E">
            <w:pPr>
              <w:tabs>
                <w:tab w:val="left" w:pos="6747"/>
              </w:tabs>
              <w:ind w:left="-113"/>
              <w:rPr>
                <w:rFonts w:ascii="Arial" w:hAnsi="Arial" w:cs="Arial"/>
                <w:color w:val="auto"/>
                <w:sz w:val="20"/>
                <w:szCs w:val="20"/>
              </w:rPr>
            </w:pPr>
            <w:r w:rsidRPr="00CC0DD6">
              <w:rPr>
                <w:rFonts w:ascii="Arial" w:hAnsi="Arial" w:cs="Arial"/>
                <w:color w:val="auto"/>
                <w:sz w:val="20"/>
                <w:szCs w:val="20"/>
              </w:rPr>
              <w:t>a. I had to burn the midnight oil to make engaging lesson plans, expecting to capture my students</w:t>
            </w:r>
            <w:r w:rsidR="0005080A">
              <w:rPr>
                <w:rFonts w:ascii="Arial" w:hAnsi="Arial" w:cs="Arial"/>
                <w:color w:val="auto"/>
                <w:sz w:val="20"/>
                <w:szCs w:val="20"/>
              </w:rPr>
              <w:t>’</w:t>
            </w:r>
            <w:r w:rsidRPr="00CC0DD6">
              <w:rPr>
                <w:rFonts w:ascii="Arial" w:hAnsi="Arial" w:cs="Arial"/>
                <w:color w:val="auto"/>
                <w:sz w:val="20"/>
                <w:szCs w:val="20"/>
              </w:rPr>
              <w:t xml:space="preserve"> attention.</w:t>
            </w:r>
          </w:p>
          <w:p w14:paraId="57C66094" w14:textId="77777777" w:rsidR="00994FDB" w:rsidRPr="00CC0DD6" w:rsidRDefault="00994FDB" w:rsidP="00E26B4E">
            <w:pPr>
              <w:tabs>
                <w:tab w:val="left" w:pos="6747"/>
              </w:tabs>
              <w:ind w:left="-113"/>
              <w:rPr>
                <w:rFonts w:ascii="Arial" w:hAnsi="Arial" w:cs="Arial"/>
                <w:color w:val="auto"/>
                <w:sz w:val="20"/>
                <w:szCs w:val="20"/>
              </w:rPr>
            </w:pPr>
            <w:r w:rsidRPr="00CC0DD6">
              <w:rPr>
                <w:rFonts w:ascii="Arial" w:hAnsi="Arial" w:cs="Arial"/>
                <w:color w:val="auto"/>
                <w:sz w:val="20"/>
                <w:szCs w:val="20"/>
              </w:rPr>
              <w:t>b. The reality, however, was not what I had expected when I completely failed to keep the class under control despite shouting loudly.</w:t>
            </w:r>
          </w:p>
          <w:p w14:paraId="7073FA7C" w14:textId="77777777" w:rsidR="00994FDB" w:rsidRPr="00CC0DD6" w:rsidRDefault="00994FDB" w:rsidP="00E26B4E">
            <w:pPr>
              <w:tabs>
                <w:tab w:val="left" w:pos="6747"/>
              </w:tabs>
              <w:ind w:left="-113"/>
              <w:rPr>
                <w:rFonts w:ascii="Arial" w:hAnsi="Arial" w:cs="Arial"/>
                <w:color w:val="auto"/>
                <w:sz w:val="20"/>
                <w:szCs w:val="20"/>
              </w:rPr>
            </w:pPr>
            <w:r w:rsidRPr="00CC0DD6">
              <w:rPr>
                <w:rFonts w:ascii="Arial" w:hAnsi="Arial" w:cs="Arial"/>
                <w:color w:val="auto"/>
                <w:sz w:val="20"/>
                <w:szCs w:val="20"/>
              </w:rPr>
              <w:t>c. This valuable experience was indeed memorable and made me more confident in my career of choice.</w:t>
            </w:r>
          </w:p>
          <w:p w14:paraId="2C5D5664" w14:textId="77777777" w:rsidR="00994FDB" w:rsidRPr="00CC0DD6" w:rsidRDefault="00994FDB" w:rsidP="00E26B4E">
            <w:pPr>
              <w:tabs>
                <w:tab w:val="left" w:pos="6747"/>
              </w:tabs>
              <w:ind w:left="-113"/>
              <w:rPr>
                <w:rFonts w:ascii="Arial" w:hAnsi="Arial" w:cs="Arial"/>
                <w:color w:val="auto"/>
                <w:sz w:val="20"/>
                <w:szCs w:val="20"/>
              </w:rPr>
            </w:pPr>
            <w:r w:rsidRPr="00CC0DD6">
              <w:rPr>
                <w:rFonts w:ascii="Arial" w:hAnsi="Arial" w:cs="Arial"/>
                <w:color w:val="auto"/>
                <w:sz w:val="20"/>
                <w:szCs w:val="20"/>
              </w:rPr>
              <w:t>d. Working as an intern at a local high school encouraged me to pursue a teaching career, a demanding yet rewarding one.</w:t>
            </w:r>
          </w:p>
          <w:p w14:paraId="1A38ECDE" w14:textId="13C8112C" w:rsidR="00994FDB" w:rsidRPr="00CC0DD6" w:rsidRDefault="00994FDB" w:rsidP="00E26B4E">
            <w:pPr>
              <w:tabs>
                <w:tab w:val="left" w:pos="6747"/>
              </w:tabs>
              <w:ind w:left="-113"/>
              <w:rPr>
                <w:rFonts w:ascii="Arial" w:hAnsi="Arial" w:cs="Arial"/>
                <w:sz w:val="20"/>
                <w:szCs w:val="20"/>
              </w:rPr>
            </w:pPr>
            <w:r w:rsidRPr="00CC0DD6">
              <w:rPr>
                <w:rFonts w:ascii="Arial" w:hAnsi="Arial" w:cs="Arial"/>
                <w:color w:val="auto"/>
                <w:sz w:val="20"/>
                <w:szCs w:val="20"/>
              </w:rPr>
              <w:t>e. Instead of giving up, I reflected on what I had done and made improvements in the following lessons.</w:t>
            </w:r>
          </w:p>
        </w:tc>
      </w:tr>
      <w:tr w:rsidR="00994FDB" w:rsidRPr="00CC0DD6" w14:paraId="78325C19" w14:textId="77777777" w:rsidTr="00BE72DF">
        <w:tc>
          <w:tcPr>
            <w:tcW w:w="1250" w:type="pct"/>
            <w:gridSpan w:val="2"/>
          </w:tcPr>
          <w:p w14:paraId="015380D7" w14:textId="68F14278"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c – b – e – a – d</w:t>
            </w:r>
            <w:r w:rsidRPr="00CC0DD6">
              <w:rPr>
                <w:rFonts w:ascii="Arial" w:hAnsi="Arial" w:cs="Arial"/>
                <w:sz w:val="20"/>
                <w:szCs w:val="20"/>
              </w:rPr>
              <w:t> </w:t>
            </w:r>
          </w:p>
        </w:tc>
        <w:tc>
          <w:tcPr>
            <w:tcW w:w="1250" w:type="pct"/>
          </w:tcPr>
          <w:p w14:paraId="7B826C8D" w14:textId="23C42021"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c – </w:t>
            </w:r>
            <w:r w:rsidR="00CC5BBD">
              <w:rPr>
                <w:rFonts w:ascii="Arial" w:hAnsi="Arial" w:cs="Arial"/>
                <w:sz w:val="20"/>
                <w:szCs w:val="20"/>
              </w:rPr>
              <w:t>a</w:t>
            </w:r>
            <w:r w:rsidRPr="00CC0DD6">
              <w:rPr>
                <w:rFonts w:ascii="Arial" w:hAnsi="Arial" w:cs="Arial"/>
                <w:sz w:val="20"/>
                <w:szCs w:val="20"/>
              </w:rPr>
              <w:t xml:space="preserve"> – </w:t>
            </w:r>
            <w:r w:rsidR="00CC5BBD">
              <w:rPr>
                <w:rFonts w:ascii="Arial" w:hAnsi="Arial" w:cs="Arial"/>
                <w:sz w:val="20"/>
                <w:szCs w:val="20"/>
              </w:rPr>
              <w:t>e</w:t>
            </w:r>
            <w:r w:rsidRPr="00CC0DD6">
              <w:rPr>
                <w:rFonts w:ascii="Arial" w:hAnsi="Arial" w:cs="Arial"/>
                <w:sz w:val="20"/>
                <w:szCs w:val="20"/>
              </w:rPr>
              <w:t xml:space="preserve"> – d – b</w:t>
            </w:r>
          </w:p>
        </w:tc>
        <w:tc>
          <w:tcPr>
            <w:tcW w:w="1250" w:type="pct"/>
          </w:tcPr>
          <w:p w14:paraId="558B631F" w14:textId="52A829AB" w:rsidR="00994FDB" w:rsidRPr="00CC0DD6" w:rsidRDefault="00994FD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d – a – b – e – c</w:t>
            </w:r>
          </w:p>
        </w:tc>
        <w:tc>
          <w:tcPr>
            <w:tcW w:w="1250" w:type="pct"/>
          </w:tcPr>
          <w:p w14:paraId="5F66720E" w14:textId="3F295C30"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d – b – e – c – a</w:t>
            </w:r>
          </w:p>
        </w:tc>
      </w:tr>
      <w:tr w:rsidR="00994FDB" w:rsidRPr="00CC0DD6" w14:paraId="3C80CFC2" w14:textId="77777777" w:rsidTr="00BE72DF">
        <w:trPr>
          <w:trHeight w:val="68"/>
        </w:trPr>
        <w:tc>
          <w:tcPr>
            <w:tcW w:w="625" w:type="pct"/>
          </w:tcPr>
          <w:p w14:paraId="26F996AB" w14:textId="13E5AEEF" w:rsidR="00994FDB" w:rsidRPr="00CC0DD6" w:rsidRDefault="00994FDB"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Question 1</w:t>
            </w:r>
            <w:r w:rsidR="008D055A" w:rsidRPr="00CC0DD6">
              <w:rPr>
                <w:rFonts w:ascii="Arial" w:hAnsi="Arial" w:cs="Arial"/>
                <w:b/>
                <w:bCs/>
                <w:color w:val="auto"/>
                <w:sz w:val="20"/>
                <w:szCs w:val="20"/>
              </w:rPr>
              <w:t>6</w:t>
            </w:r>
            <w:r w:rsidRPr="00CC0DD6">
              <w:rPr>
                <w:rFonts w:ascii="Arial" w:hAnsi="Arial" w:cs="Arial"/>
                <w:b/>
                <w:bCs/>
                <w:color w:val="auto"/>
                <w:sz w:val="20"/>
                <w:szCs w:val="20"/>
              </w:rPr>
              <w:t>.</w:t>
            </w:r>
          </w:p>
        </w:tc>
        <w:tc>
          <w:tcPr>
            <w:tcW w:w="4375" w:type="pct"/>
            <w:gridSpan w:val="4"/>
          </w:tcPr>
          <w:p w14:paraId="1F79EABB" w14:textId="77777777" w:rsidR="008D055A" w:rsidRPr="00CC0DD6" w:rsidRDefault="008D055A" w:rsidP="00E26B4E">
            <w:pPr>
              <w:tabs>
                <w:tab w:val="left" w:pos="6747"/>
              </w:tabs>
              <w:ind w:left="-113"/>
              <w:rPr>
                <w:rFonts w:ascii="Arial" w:hAnsi="Arial" w:cs="Arial"/>
                <w:color w:val="auto"/>
                <w:sz w:val="20"/>
                <w:szCs w:val="20"/>
              </w:rPr>
            </w:pPr>
            <w:r w:rsidRPr="00CC0DD6">
              <w:rPr>
                <w:rFonts w:ascii="Arial" w:hAnsi="Arial" w:cs="Arial"/>
                <w:color w:val="auto"/>
                <w:sz w:val="20"/>
                <w:szCs w:val="20"/>
              </w:rPr>
              <w:t>a. David: I used to, but now I use social media and news apps.</w:t>
            </w:r>
          </w:p>
          <w:p w14:paraId="232ED0B1" w14:textId="44F83A4A" w:rsidR="008D055A" w:rsidRPr="00CC0DD6" w:rsidRDefault="008D055A" w:rsidP="00E26B4E">
            <w:pPr>
              <w:tabs>
                <w:tab w:val="left" w:pos="6747"/>
              </w:tabs>
              <w:ind w:left="-113"/>
              <w:rPr>
                <w:rFonts w:ascii="Arial" w:hAnsi="Arial" w:cs="Arial"/>
                <w:color w:val="auto"/>
                <w:sz w:val="20"/>
                <w:szCs w:val="20"/>
              </w:rPr>
            </w:pPr>
            <w:r w:rsidRPr="00CC0DD6">
              <w:rPr>
                <w:rFonts w:ascii="Arial" w:hAnsi="Arial" w:cs="Arial"/>
                <w:color w:val="auto"/>
                <w:sz w:val="20"/>
                <w:szCs w:val="20"/>
              </w:rPr>
              <w:t>b. Lisa: Same here! It</w:t>
            </w:r>
            <w:r w:rsidR="0005080A">
              <w:rPr>
                <w:rFonts w:ascii="Arial" w:hAnsi="Arial" w:cs="Arial"/>
                <w:color w:val="auto"/>
                <w:sz w:val="20"/>
                <w:szCs w:val="20"/>
              </w:rPr>
              <w:t>’</w:t>
            </w:r>
            <w:r w:rsidRPr="00CC0DD6">
              <w:rPr>
                <w:rFonts w:ascii="Arial" w:hAnsi="Arial" w:cs="Arial"/>
                <w:color w:val="auto"/>
                <w:sz w:val="20"/>
                <w:szCs w:val="20"/>
              </w:rPr>
              <w:t>s more convenient, but I think traditional newspapers have their own charm.</w:t>
            </w:r>
          </w:p>
          <w:p w14:paraId="5608D816" w14:textId="77777777" w:rsidR="008D055A" w:rsidRPr="00CC0DD6" w:rsidRDefault="008D055A" w:rsidP="00E26B4E">
            <w:pPr>
              <w:tabs>
                <w:tab w:val="left" w:pos="6747"/>
              </w:tabs>
              <w:ind w:left="-113"/>
              <w:rPr>
                <w:rFonts w:ascii="Arial" w:hAnsi="Arial" w:cs="Arial"/>
                <w:color w:val="auto"/>
                <w:sz w:val="20"/>
                <w:szCs w:val="20"/>
              </w:rPr>
            </w:pPr>
            <w:r w:rsidRPr="00CC0DD6">
              <w:rPr>
                <w:rFonts w:ascii="Arial" w:hAnsi="Arial" w:cs="Arial"/>
                <w:color w:val="auto"/>
                <w:sz w:val="20"/>
                <w:szCs w:val="20"/>
              </w:rPr>
              <w:t>c. Lisa: Do you still read newspapers?</w:t>
            </w:r>
          </w:p>
          <w:p w14:paraId="2C56B044" w14:textId="77777777" w:rsidR="008D055A" w:rsidRPr="00CC0DD6" w:rsidRDefault="008D055A" w:rsidP="00E26B4E">
            <w:pPr>
              <w:tabs>
                <w:tab w:val="left" w:pos="6747"/>
              </w:tabs>
              <w:ind w:left="-113"/>
              <w:rPr>
                <w:rFonts w:ascii="Arial" w:hAnsi="Arial" w:cs="Arial"/>
                <w:color w:val="auto"/>
                <w:sz w:val="20"/>
                <w:szCs w:val="20"/>
              </w:rPr>
            </w:pPr>
            <w:r w:rsidRPr="00CC0DD6">
              <w:rPr>
                <w:rFonts w:ascii="Arial" w:hAnsi="Arial" w:cs="Arial"/>
                <w:color w:val="auto"/>
                <w:sz w:val="20"/>
                <w:szCs w:val="20"/>
              </w:rPr>
              <w:t>d. Lisa: I believe each type has its own value that we can make full use of.</w:t>
            </w:r>
          </w:p>
          <w:p w14:paraId="6B3A73FE" w14:textId="063136D7" w:rsidR="00994FDB" w:rsidRPr="00CC0DD6" w:rsidRDefault="008D055A" w:rsidP="00E26B4E">
            <w:pPr>
              <w:tabs>
                <w:tab w:val="left" w:pos="6747"/>
              </w:tabs>
              <w:ind w:left="-113"/>
              <w:rPr>
                <w:rFonts w:ascii="Arial" w:hAnsi="Arial" w:cs="Arial"/>
                <w:sz w:val="20"/>
                <w:szCs w:val="20"/>
              </w:rPr>
            </w:pPr>
            <w:r w:rsidRPr="00CC0DD6">
              <w:rPr>
                <w:rFonts w:ascii="Arial" w:hAnsi="Arial" w:cs="Arial"/>
                <w:color w:val="auto"/>
                <w:sz w:val="20"/>
                <w:szCs w:val="20"/>
              </w:rPr>
              <w:t>e. David: You</w:t>
            </w:r>
            <w:r w:rsidR="0005080A">
              <w:rPr>
                <w:rFonts w:ascii="Arial" w:hAnsi="Arial" w:cs="Arial"/>
                <w:color w:val="auto"/>
                <w:sz w:val="20"/>
                <w:szCs w:val="20"/>
              </w:rPr>
              <w:t>’</w:t>
            </w:r>
            <w:r w:rsidRPr="00CC0DD6">
              <w:rPr>
                <w:rFonts w:ascii="Arial" w:hAnsi="Arial" w:cs="Arial"/>
                <w:color w:val="auto"/>
                <w:sz w:val="20"/>
                <w:szCs w:val="20"/>
              </w:rPr>
              <w:t>re right. They fill us with nostalgia that</w:t>
            </w:r>
            <w:r w:rsidR="0005080A">
              <w:rPr>
                <w:rFonts w:ascii="Arial" w:hAnsi="Arial" w:cs="Arial"/>
                <w:color w:val="auto"/>
                <w:sz w:val="20"/>
                <w:szCs w:val="20"/>
              </w:rPr>
              <w:t>’</w:t>
            </w:r>
            <w:r w:rsidRPr="00CC0DD6">
              <w:rPr>
                <w:rFonts w:ascii="Arial" w:hAnsi="Arial" w:cs="Arial"/>
                <w:color w:val="auto"/>
                <w:sz w:val="20"/>
                <w:szCs w:val="20"/>
              </w:rPr>
              <w:t>s hard to replace.</w:t>
            </w:r>
          </w:p>
        </w:tc>
      </w:tr>
      <w:tr w:rsidR="00994FDB" w:rsidRPr="00CC0DD6" w14:paraId="4CA81D96" w14:textId="77777777" w:rsidTr="00BE72DF">
        <w:tc>
          <w:tcPr>
            <w:tcW w:w="1250" w:type="pct"/>
            <w:gridSpan w:val="2"/>
          </w:tcPr>
          <w:p w14:paraId="34AF2250" w14:textId="4E679D58"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3854F5" w:rsidRPr="003854F5">
              <w:rPr>
                <w:rFonts w:ascii="Arial" w:hAnsi="Arial" w:cs="Arial"/>
                <w:sz w:val="20"/>
                <w:szCs w:val="20"/>
              </w:rPr>
              <w:t>d</w:t>
            </w:r>
            <w:r w:rsidR="003854F5">
              <w:rPr>
                <w:rFonts w:ascii="Arial" w:hAnsi="Arial" w:cs="Arial"/>
                <w:sz w:val="20"/>
                <w:szCs w:val="20"/>
              </w:rPr>
              <w:t xml:space="preserve"> – </w:t>
            </w:r>
            <w:r w:rsidR="003854F5" w:rsidRPr="003854F5">
              <w:rPr>
                <w:rFonts w:ascii="Arial" w:hAnsi="Arial" w:cs="Arial"/>
                <w:sz w:val="20"/>
                <w:szCs w:val="20"/>
              </w:rPr>
              <w:t>a</w:t>
            </w:r>
            <w:r w:rsidR="003854F5">
              <w:rPr>
                <w:rFonts w:ascii="Arial" w:hAnsi="Arial" w:cs="Arial"/>
                <w:sz w:val="20"/>
                <w:szCs w:val="20"/>
              </w:rPr>
              <w:t xml:space="preserve"> – </w:t>
            </w:r>
            <w:r w:rsidR="003854F5" w:rsidRPr="003854F5">
              <w:rPr>
                <w:rFonts w:ascii="Arial" w:hAnsi="Arial" w:cs="Arial"/>
                <w:sz w:val="20"/>
                <w:szCs w:val="20"/>
              </w:rPr>
              <w:t>c</w:t>
            </w:r>
            <w:r w:rsidR="003854F5">
              <w:rPr>
                <w:rFonts w:ascii="Arial" w:hAnsi="Arial" w:cs="Arial"/>
                <w:sz w:val="20"/>
                <w:szCs w:val="20"/>
              </w:rPr>
              <w:t xml:space="preserve"> – </w:t>
            </w:r>
            <w:r w:rsidR="003854F5" w:rsidRPr="003854F5">
              <w:rPr>
                <w:rFonts w:ascii="Arial" w:hAnsi="Arial" w:cs="Arial"/>
                <w:sz w:val="20"/>
                <w:szCs w:val="20"/>
              </w:rPr>
              <w:t>e</w:t>
            </w:r>
            <w:r w:rsidR="003854F5">
              <w:rPr>
                <w:rFonts w:ascii="Arial" w:hAnsi="Arial" w:cs="Arial"/>
                <w:sz w:val="20"/>
                <w:szCs w:val="20"/>
              </w:rPr>
              <w:t xml:space="preserve"> – </w:t>
            </w:r>
            <w:r w:rsidR="003854F5" w:rsidRPr="003854F5">
              <w:rPr>
                <w:rFonts w:ascii="Arial" w:hAnsi="Arial" w:cs="Arial"/>
                <w:sz w:val="20"/>
                <w:szCs w:val="20"/>
              </w:rPr>
              <w:t>b</w:t>
            </w:r>
          </w:p>
        </w:tc>
        <w:tc>
          <w:tcPr>
            <w:tcW w:w="1250" w:type="pct"/>
          </w:tcPr>
          <w:p w14:paraId="3DC432ED" w14:textId="044DB832"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3E4F92" w:rsidRPr="003E4F92">
              <w:rPr>
                <w:rFonts w:ascii="Arial" w:hAnsi="Arial" w:cs="Arial"/>
                <w:sz w:val="20"/>
                <w:szCs w:val="20"/>
              </w:rPr>
              <w:t>c</w:t>
            </w:r>
            <w:r w:rsidR="003E4F92">
              <w:rPr>
                <w:rFonts w:ascii="Arial" w:hAnsi="Arial" w:cs="Arial"/>
                <w:sz w:val="20"/>
                <w:szCs w:val="20"/>
              </w:rPr>
              <w:t xml:space="preserve"> – </w:t>
            </w:r>
            <w:r w:rsidR="003E4F92" w:rsidRPr="003E4F92">
              <w:rPr>
                <w:rFonts w:ascii="Arial" w:hAnsi="Arial" w:cs="Arial"/>
                <w:sz w:val="20"/>
                <w:szCs w:val="20"/>
              </w:rPr>
              <w:t>a</w:t>
            </w:r>
            <w:r w:rsidR="003E4F92">
              <w:rPr>
                <w:rFonts w:ascii="Arial" w:hAnsi="Arial" w:cs="Arial"/>
                <w:sz w:val="20"/>
                <w:szCs w:val="20"/>
              </w:rPr>
              <w:t xml:space="preserve"> – </w:t>
            </w:r>
            <w:r w:rsidR="003E4F92" w:rsidRPr="003E4F92">
              <w:rPr>
                <w:rFonts w:ascii="Arial" w:hAnsi="Arial" w:cs="Arial"/>
                <w:sz w:val="20"/>
                <w:szCs w:val="20"/>
              </w:rPr>
              <w:t>b</w:t>
            </w:r>
            <w:r w:rsidR="003E4F92">
              <w:rPr>
                <w:rFonts w:ascii="Arial" w:hAnsi="Arial" w:cs="Arial"/>
                <w:sz w:val="20"/>
                <w:szCs w:val="20"/>
              </w:rPr>
              <w:t xml:space="preserve"> – </w:t>
            </w:r>
            <w:r w:rsidR="003E4F92" w:rsidRPr="003E4F92">
              <w:rPr>
                <w:rFonts w:ascii="Arial" w:hAnsi="Arial" w:cs="Arial"/>
                <w:sz w:val="20"/>
                <w:szCs w:val="20"/>
              </w:rPr>
              <w:t>e</w:t>
            </w:r>
            <w:r w:rsidR="003E4F92">
              <w:rPr>
                <w:rFonts w:ascii="Arial" w:hAnsi="Arial" w:cs="Arial"/>
                <w:sz w:val="20"/>
                <w:szCs w:val="20"/>
              </w:rPr>
              <w:t xml:space="preserve"> – </w:t>
            </w:r>
            <w:r w:rsidR="003E4F92" w:rsidRPr="003E4F92">
              <w:rPr>
                <w:rFonts w:ascii="Arial" w:hAnsi="Arial" w:cs="Arial"/>
                <w:sz w:val="20"/>
                <w:szCs w:val="20"/>
              </w:rPr>
              <w:t>d</w:t>
            </w:r>
          </w:p>
        </w:tc>
        <w:tc>
          <w:tcPr>
            <w:tcW w:w="1250" w:type="pct"/>
          </w:tcPr>
          <w:p w14:paraId="2AE27C1A" w14:textId="18B2A058" w:rsidR="00994FDB" w:rsidRPr="00CC0DD6" w:rsidRDefault="00994FD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3E4F92" w:rsidRPr="003E4F92">
              <w:rPr>
                <w:rFonts w:ascii="Arial" w:hAnsi="Arial" w:cs="Arial"/>
                <w:sz w:val="20"/>
                <w:szCs w:val="20"/>
              </w:rPr>
              <w:t>d</w:t>
            </w:r>
            <w:r w:rsidR="003E4F92">
              <w:rPr>
                <w:rFonts w:ascii="Arial" w:hAnsi="Arial" w:cs="Arial"/>
                <w:sz w:val="20"/>
                <w:szCs w:val="20"/>
              </w:rPr>
              <w:t xml:space="preserve"> – </w:t>
            </w:r>
            <w:r w:rsidR="003E4F92" w:rsidRPr="003E4F92">
              <w:rPr>
                <w:rFonts w:ascii="Arial" w:hAnsi="Arial" w:cs="Arial"/>
                <w:sz w:val="20"/>
                <w:szCs w:val="20"/>
              </w:rPr>
              <w:t>e</w:t>
            </w:r>
            <w:r w:rsidR="003E4F92">
              <w:rPr>
                <w:rFonts w:ascii="Arial" w:hAnsi="Arial" w:cs="Arial"/>
                <w:sz w:val="20"/>
                <w:szCs w:val="20"/>
              </w:rPr>
              <w:t xml:space="preserve"> – </w:t>
            </w:r>
            <w:r w:rsidR="003E4F92" w:rsidRPr="003E4F92">
              <w:rPr>
                <w:rFonts w:ascii="Arial" w:hAnsi="Arial" w:cs="Arial"/>
                <w:sz w:val="20"/>
                <w:szCs w:val="20"/>
              </w:rPr>
              <w:t>b</w:t>
            </w:r>
            <w:r w:rsidR="003E4F92">
              <w:rPr>
                <w:rFonts w:ascii="Arial" w:hAnsi="Arial" w:cs="Arial"/>
                <w:sz w:val="20"/>
                <w:szCs w:val="20"/>
              </w:rPr>
              <w:t xml:space="preserve"> – </w:t>
            </w:r>
            <w:r w:rsidR="003E4F92" w:rsidRPr="003E4F92">
              <w:rPr>
                <w:rFonts w:ascii="Arial" w:hAnsi="Arial" w:cs="Arial"/>
                <w:sz w:val="20"/>
                <w:szCs w:val="20"/>
              </w:rPr>
              <w:t>a</w:t>
            </w:r>
            <w:r w:rsidR="003E4F92">
              <w:rPr>
                <w:rFonts w:ascii="Arial" w:hAnsi="Arial" w:cs="Arial"/>
                <w:sz w:val="20"/>
                <w:szCs w:val="20"/>
              </w:rPr>
              <w:t xml:space="preserve"> – </w:t>
            </w:r>
            <w:r w:rsidR="003E4F92" w:rsidRPr="003E4F92">
              <w:rPr>
                <w:rFonts w:ascii="Arial" w:hAnsi="Arial" w:cs="Arial"/>
                <w:sz w:val="20"/>
                <w:szCs w:val="20"/>
              </w:rPr>
              <w:t>c</w:t>
            </w:r>
          </w:p>
        </w:tc>
        <w:tc>
          <w:tcPr>
            <w:tcW w:w="1250" w:type="pct"/>
          </w:tcPr>
          <w:p w14:paraId="4DBFA84B" w14:textId="5C389C5A"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5B6755">
              <w:rPr>
                <w:rFonts w:ascii="Arial" w:hAnsi="Arial" w:cs="Arial"/>
                <w:sz w:val="20"/>
                <w:szCs w:val="20"/>
              </w:rPr>
              <w:t>c</w:t>
            </w:r>
            <w:r w:rsidR="0091324F" w:rsidRPr="00CC0DD6">
              <w:rPr>
                <w:rFonts w:ascii="Arial" w:hAnsi="Arial" w:cs="Arial"/>
                <w:sz w:val="20"/>
                <w:szCs w:val="20"/>
              </w:rPr>
              <w:t xml:space="preserve"> – e – </w:t>
            </w:r>
            <w:r w:rsidR="005B6755">
              <w:rPr>
                <w:rFonts w:ascii="Arial" w:hAnsi="Arial" w:cs="Arial"/>
                <w:sz w:val="20"/>
                <w:szCs w:val="20"/>
              </w:rPr>
              <w:t>d</w:t>
            </w:r>
            <w:r w:rsidR="0091324F" w:rsidRPr="00CC0DD6">
              <w:rPr>
                <w:rFonts w:ascii="Arial" w:hAnsi="Arial" w:cs="Arial"/>
                <w:sz w:val="20"/>
                <w:szCs w:val="20"/>
              </w:rPr>
              <w:t xml:space="preserve"> – a – </w:t>
            </w:r>
            <w:r w:rsidR="005B6755">
              <w:rPr>
                <w:rFonts w:ascii="Arial" w:hAnsi="Arial" w:cs="Arial"/>
                <w:sz w:val="20"/>
                <w:szCs w:val="20"/>
              </w:rPr>
              <w:t>b</w:t>
            </w:r>
          </w:p>
        </w:tc>
      </w:tr>
      <w:tr w:rsidR="00994FDB" w:rsidRPr="00CC0DD6" w14:paraId="75A916E1" w14:textId="77777777" w:rsidTr="00BE72DF">
        <w:trPr>
          <w:trHeight w:val="68"/>
        </w:trPr>
        <w:tc>
          <w:tcPr>
            <w:tcW w:w="625" w:type="pct"/>
          </w:tcPr>
          <w:p w14:paraId="2C213930" w14:textId="671BF090" w:rsidR="00994FDB" w:rsidRPr="00CC0DD6" w:rsidRDefault="00994FDB"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Question 1</w:t>
            </w:r>
            <w:r w:rsidR="0091324F" w:rsidRPr="00CC0DD6">
              <w:rPr>
                <w:rFonts w:ascii="Arial" w:hAnsi="Arial" w:cs="Arial"/>
                <w:b/>
                <w:bCs/>
                <w:color w:val="auto"/>
                <w:sz w:val="20"/>
                <w:szCs w:val="20"/>
              </w:rPr>
              <w:t>7</w:t>
            </w:r>
            <w:r w:rsidRPr="00CC0DD6">
              <w:rPr>
                <w:rFonts w:ascii="Arial" w:hAnsi="Arial" w:cs="Arial"/>
                <w:b/>
                <w:bCs/>
                <w:color w:val="auto"/>
                <w:sz w:val="20"/>
                <w:szCs w:val="20"/>
              </w:rPr>
              <w:t>.</w:t>
            </w:r>
          </w:p>
        </w:tc>
        <w:tc>
          <w:tcPr>
            <w:tcW w:w="4375" w:type="pct"/>
            <w:gridSpan w:val="4"/>
          </w:tcPr>
          <w:p w14:paraId="493E22B2" w14:textId="1E2BC995" w:rsidR="0091324F" w:rsidRPr="00CC0DD6" w:rsidRDefault="0091324F" w:rsidP="00E26B4E">
            <w:pPr>
              <w:tabs>
                <w:tab w:val="left" w:pos="6747"/>
              </w:tabs>
              <w:ind w:left="-113"/>
              <w:rPr>
                <w:rFonts w:ascii="Arial" w:hAnsi="Arial" w:cs="Arial"/>
                <w:color w:val="auto"/>
                <w:sz w:val="20"/>
                <w:szCs w:val="20"/>
              </w:rPr>
            </w:pPr>
            <w:r w:rsidRPr="00CC0DD6">
              <w:rPr>
                <w:rFonts w:ascii="Arial" w:hAnsi="Arial" w:cs="Arial"/>
                <w:color w:val="auto"/>
                <w:sz w:val="20"/>
                <w:szCs w:val="20"/>
              </w:rPr>
              <w:t>a. Tom: Then, text me when you</w:t>
            </w:r>
            <w:r w:rsidR="0005080A">
              <w:rPr>
                <w:rFonts w:ascii="Arial" w:hAnsi="Arial" w:cs="Arial"/>
                <w:color w:val="auto"/>
                <w:sz w:val="20"/>
                <w:szCs w:val="20"/>
              </w:rPr>
              <w:t>’</w:t>
            </w:r>
            <w:r w:rsidRPr="00CC0DD6">
              <w:rPr>
                <w:rFonts w:ascii="Arial" w:hAnsi="Arial" w:cs="Arial"/>
                <w:color w:val="auto"/>
                <w:sz w:val="20"/>
                <w:szCs w:val="20"/>
              </w:rPr>
              <w:t>re home.</w:t>
            </w:r>
          </w:p>
          <w:p w14:paraId="6FC5D7BC" w14:textId="27DDC341" w:rsidR="0091324F" w:rsidRPr="00CC0DD6" w:rsidRDefault="0091324F" w:rsidP="00E26B4E">
            <w:pPr>
              <w:tabs>
                <w:tab w:val="left" w:pos="6747"/>
              </w:tabs>
              <w:ind w:left="-113"/>
              <w:rPr>
                <w:rFonts w:ascii="Arial" w:hAnsi="Arial" w:cs="Arial"/>
                <w:color w:val="auto"/>
                <w:sz w:val="20"/>
                <w:szCs w:val="20"/>
              </w:rPr>
            </w:pPr>
            <w:r w:rsidRPr="00CC0DD6">
              <w:rPr>
                <w:rFonts w:ascii="Arial" w:hAnsi="Arial" w:cs="Arial"/>
                <w:color w:val="auto"/>
                <w:sz w:val="20"/>
                <w:szCs w:val="20"/>
              </w:rPr>
              <w:t>b. Tom: It</w:t>
            </w:r>
            <w:r w:rsidR="0005080A">
              <w:rPr>
                <w:rFonts w:ascii="Arial" w:hAnsi="Arial" w:cs="Arial"/>
                <w:color w:val="auto"/>
                <w:sz w:val="20"/>
                <w:szCs w:val="20"/>
              </w:rPr>
              <w:t>’</w:t>
            </w:r>
            <w:r w:rsidRPr="00CC0DD6">
              <w:rPr>
                <w:rFonts w:ascii="Arial" w:hAnsi="Arial" w:cs="Arial"/>
                <w:color w:val="auto"/>
                <w:sz w:val="20"/>
                <w:szCs w:val="20"/>
              </w:rPr>
              <w:t>s getting late. Would you like me to give you a lift home?</w:t>
            </w:r>
          </w:p>
          <w:p w14:paraId="2F9EAEEA" w14:textId="4CD58C36" w:rsidR="00994FDB" w:rsidRPr="00CC0DD6" w:rsidRDefault="0091324F" w:rsidP="00E26B4E">
            <w:pPr>
              <w:tabs>
                <w:tab w:val="left" w:pos="6747"/>
              </w:tabs>
              <w:ind w:left="-113"/>
              <w:rPr>
                <w:rFonts w:ascii="Arial" w:hAnsi="Arial" w:cs="Arial"/>
                <w:sz w:val="20"/>
                <w:szCs w:val="20"/>
              </w:rPr>
            </w:pPr>
            <w:r w:rsidRPr="00CC0DD6">
              <w:rPr>
                <w:rFonts w:ascii="Arial" w:hAnsi="Arial" w:cs="Arial"/>
                <w:color w:val="auto"/>
                <w:sz w:val="20"/>
                <w:szCs w:val="20"/>
              </w:rPr>
              <w:t>c. Mary: Thanks, but I</w:t>
            </w:r>
            <w:r w:rsidR="0005080A">
              <w:rPr>
                <w:rFonts w:ascii="Arial" w:hAnsi="Arial" w:cs="Arial"/>
                <w:color w:val="auto"/>
                <w:sz w:val="20"/>
                <w:szCs w:val="20"/>
              </w:rPr>
              <w:t>’</w:t>
            </w:r>
            <w:r w:rsidRPr="00CC0DD6">
              <w:rPr>
                <w:rFonts w:ascii="Arial" w:hAnsi="Arial" w:cs="Arial"/>
                <w:color w:val="auto"/>
                <w:sz w:val="20"/>
                <w:szCs w:val="20"/>
              </w:rPr>
              <w:t>m going to walk to the supermarket and then take a bus home.</w:t>
            </w:r>
          </w:p>
        </w:tc>
      </w:tr>
      <w:tr w:rsidR="00994FDB" w:rsidRPr="00CC0DD6" w14:paraId="3FFEB170" w14:textId="77777777" w:rsidTr="00BE72DF">
        <w:tc>
          <w:tcPr>
            <w:tcW w:w="1250" w:type="pct"/>
            <w:gridSpan w:val="2"/>
          </w:tcPr>
          <w:p w14:paraId="72DFA7B4" w14:textId="50A9484E"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0C21C9" w:rsidRPr="00CC0DD6">
              <w:rPr>
                <w:rFonts w:ascii="Arial" w:hAnsi="Arial" w:cs="Arial"/>
                <w:sz w:val="20"/>
                <w:szCs w:val="20"/>
              </w:rPr>
              <w:t>a – b – c</w:t>
            </w:r>
            <w:r w:rsidRPr="00CC0DD6">
              <w:rPr>
                <w:rFonts w:ascii="Arial" w:hAnsi="Arial" w:cs="Arial"/>
                <w:sz w:val="20"/>
                <w:szCs w:val="20"/>
              </w:rPr>
              <w:t> </w:t>
            </w:r>
          </w:p>
        </w:tc>
        <w:tc>
          <w:tcPr>
            <w:tcW w:w="1250" w:type="pct"/>
          </w:tcPr>
          <w:p w14:paraId="093188E0" w14:textId="0A329749"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0C21C9" w:rsidRPr="00CC0DD6">
              <w:rPr>
                <w:rFonts w:ascii="Arial" w:hAnsi="Arial" w:cs="Arial"/>
                <w:sz w:val="20"/>
                <w:szCs w:val="20"/>
              </w:rPr>
              <w:t>b – a – c</w:t>
            </w:r>
          </w:p>
        </w:tc>
        <w:tc>
          <w:tcPr>
            <w:tcW w:w="1250" w:type="pct"/>
          </w:tcPr>
          <w:p w14:paraId="4C5C9CD1" w14:textId="0DF5CA26" w:rsidR="00994FDB" w:rsidRPr="00CC0DD6" w:rsidRDefault="00994FD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0C21C9" w:rsidRPr="00CC0DD6">
              <w:rPr>
                <w:rFonts w:ascii="Arial" w:hAnsi="Arial" w:cs="Arial"/>
                <w:sz w:val="20"/>
                <w:szCs w:val="20"/>
              </w:rPr>
              <w:t>b – c – a</w:t>
            </w:r>
          </w:p>
        </w:tc>
        <w:tc>
          <w:tcPr>
            <w:tcW w:w="1250" w:type="pct"/>
          </w:tcPr>
          <w:p w14:paraId="17F8D48C" w14:textId="11094749"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0C21C9" w:rsidRPr="00CC0DD6">
              <w:rPr>
                <w:rFonts w:ascii="Arial" w:hAnsi="Arial" w:cs="Arial"/>
                <w:sz w:val="20"/>
                <w:szCs w:val="20"/>
              </w:rPr>
              <w:t>a – c – b</w:t>
            </w:r>
          </w:p>
        </w:tc>
      </w:tr>
      <w:tr w:rsidR="00994FDB" w:rsidRPr="00CC0DD6" w14:paraId="38C7BADE" w14:textId="77777777" w:rsidTr="00BE72DF">
        <w:trPr>
          <w:trHeight w:val="68"/>
        </w:trPr>
        <w:tc>
          <w:tcPr>
            <w:tcW w:w="625" w:type="pct"/>
          </w:tcPr>
          <w:p w14:paraId="121D960B" w14:textId="2DF95A10" w:rsidR="00994FDB" w:rsidRPr="00CC0DD6" w:rsidRDefault="00994FDB"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Question 1</w:t>
            </w:r>
            <w:r w:rsidR="008D1D39" w:rsidRPr="00CC0DD6">
              <w:rPr>
                <w:rFonts w:ascii="Arial" w:hAnsi="Arial" w:cs="Arial"/>
                <w:b/>
                <w:bCs/>
                <w:color w:val="auto"/>
                <w:sz w:val="20"/>
                <w:szCs w:val="20"/>
              </w:rPr>
              <w:t>8</w:t>
            </w:r>
            <w:r w:rsidRPr="00CC0DD6">
              <w:rPr>
                <w:rFonts w:ascii="Arial" w:hAnsi="Arial" w:cs="Arial"/>
                <w:b/>
                <w:bCs/>
                <w:color w:val="auto"/>
                <w:sz w:val="20"/>
                <w:szCs w:val="20"/>
              </w:rPr>
              <w:t>.</w:t>
            </w:r>
          </w:p>
        </w:tc>
        <w:tc>
          <w:tcPr>
            <w:tcW w:w="4375" w:type="pct"/>
            <w:gridSpan w:val="4"/>
          </w:tcPr>
          <w:p w14:paraId="45E9F140" w14:textId="77777777" w:rsidR="008D1D39" w:rsidRPr="00CC0DD6" w:rsidRDefault="008D1D39" w:rsidP="00E26B4E">
            <w:pPr>
              <w:tabs>
                <w:tab w:val="left" w:pos="6747"/>
              </w:tabs>
              <w:ind w:left="-113"/>
              <w:rPr>
                <w:rFonts w:ascii="Arial" w:hAnsi="Arial" w:cs="Arial"/>
                <w:color w:val="auto"/>
                <w:sz w:val="20"/>
                <w:szCs w:val="20"/>
              </w:rPr>
            </w:pPr>
            <w:r w:rsidRPr="00CC0DD6">
              <w:rPr>
                <w:rFonts w:ascii="Arial" w:hAnsi="Arial" w:cs="Arial"/>
                <w:color w:val="auto"/>
                <w:sz w:val="20"/>
                <w:szCs w:val="20"/>
              </w:rPr>
              <w:t>Dear Ms Smith,</w:t>
            </w:r>
          </w:p>
          <w:p w14:paraId="3AD8ED88" w14:textId="77777777" w:rsidR="008D1D39" w:rsidRPr="00CC0DD6" w:rsidRDefault="008D1D39" w:rsidP="00E26B4E">
            <w:pPr>
              <w:tabs>
                <w:tab w:val="left" w:pos="6747"/>
              </w:tabs>
              <w:ind w:left="-113"/>
              <w:rPr>
                <w:rFonts w:ascii="Arial" w:hAnsi="Arial" w:cs="Arial"/>
                <w:color w:val="auto"/>
                <w:sz w:val="20"/>
                <w:szCs w:val="20"/>
              </w:rPr>
            </w:pPr>
            <w:r w:rsidRPr="00CC0DD6">
              <w:rPr>
                <w:rFonts w:ascii="Arial" w:hAnsi="Arial" w:cs="Arial"/>
                <w:color w:val="auto"/>
                <w:sz w:val="20"/>
                <w:szCs w:val="20"/>
              </w:rPr>
              <w:t>a. This has been pre-approved, but you need to have this letter and your identification card produced at the nearest branch to apply.</w:t>
            </w:r>
          </w:p>
          <w:p w14:paraId="2F1D469C" w14:textId="3ED8241F" w:rsidR="008D1D39" w:rsidRPr="00CC0DD6" w:rsidRDefault="008D1D39" w:rsidP="00E26B4E">
            <w:pPr>
              <w:tabs>
                <w:tab w:val="left" w:pos="6747"/>
              </w:tabs>
              <w:ind w:left="-113"/>
              <w:rPr>
                <w:rFonts w:ascii="Arial" w:hAnsi="Arial" w:cs="Arial"/>
                <w:color w:val="auto"/>
                <w:sz w:val="20"/>
                <w:szCs w:val="20"/>
              </w:rPr>
            </w:pPr>
            <w:r w:rsidRPr="00CC0DD6">
              <w:rPr>
                <w:rFonts w:ascii="Arial" w:hAnsi="Arial" w:cs="Arial"/>
                <w:color w:val="auto"/>
                <w:sz w:val="20"/>
                <w:szCs w:val="20"/>
              </w:rPr>
              <w:t>b. The offer is exclusive and expires on December 31</w:t>
            </w:r>
            <w:r w:rsidRPr="000839F1">
              <w:rPr>
                <w:rFonts w:ascii="Arial" w:hAnsi="Arial" w:cs="Arial"/>
                <w:color w:val="auto"/>
                <w:sz w:val="20"/>
                <w:szCs w:val="20"/>
                <w:vertAlign w:val="superscript"/>
              </w:rPr>
              <w:t>st</w:t>
            </w:r>
            <w:r w:rsidRPr="00CC0DD6">
              <w:rPr>
                <w:rFonts w:ascii="Arial" w:hAnsi="Arial" w:cs="Arial"/>
                <w:color w:val="auto"/>
                <w:sz w:val="20"/>
                <w:szCs w:val="20"/>
              </w:rPr>
              <w:t>.</w:t>
            </w:r>
          </w:p>
          <w:p w14:paraId="112A9E19" w14:textId="77777777" w:rsidR="008D1D39" w:rsidRPr="00CC0DD6" w:rsidRDefault="008D1D39" w:rsidP="00E26B4E">
            <w:pPr>
              <w:tabs>
                <w:tab w:val="left" w:pos="6747"/>
              </w:tabs>
              <w:ind w:left="-113"/>
              <w:rPr>
                <w:rFonts w:ascii="Arial" w:hAnsi="Arial" w:cs="Arial"/>
                <w:color w:val="auto"/>
                <w:sz w:val="20"/>
                <w:szCs w:val="20"/>
              </w:rPr>
            </w:pPr>
            <w:r w:rsidRPr="00CC0DD6">
              <w:rPr>
                <w:rFonts w:ascii="Arial" w:hAnsi="Arial" w:cs="Arial"/>
                <w:color w:val="auto"/>
                <w:sz w:val="20"/>
                <w:szCs w:val="20"/>
              </w:rPr>
              <w:t>c. Your application will be processed, and your card will be issued within 48 hours for immediate use.</w:t>
            </w:r>
          </w:p>
          <w:p w14:paraId="2AFFED3D" w14:textId="77777777" w:rsidR="008D1D39" w:rsidRPr="00CC0DD6" w:rsidRDefault="008D1D39" w:rsidP="00E26B4E">
            <w:pPr>
              <w:tabs>
                <w:tab w:val="left" w:pos="6747"/>
              </w:tabs>
              <w:ind w:left="-113"/>
              <w:rPr>
                <w:rFonts w:ascii="Arial" w:hAnsi="Arial" w:cs="Arial"/>
                <w:color w:val="auto"/>
                <w:sz w:val="20"/>
                <w:szCs w:val="20"/>
              </w:rPr>
            </w:pPr>
            <w:r w:rsidRPr="00CC0DD6">
              <w:rPr>
                <w:rFonts w:ascii="Arial" w:hAnsi="Arial" w:cs="Arial"/>
                <w:color w:val="auto"/>
                <w:sz w:val="20"/>
                <w:szCs w:val="20"/>
              </w:rPr>
              <w:t>d. It is our honour to offer you credit facilities of $6000, affordable with the monthly instalment of $99.</w:t>
            </w:r>
          </w:p>
          <w:p w14:paraId="373D13EE" w14:textId="77777777" w:rsidR="008D1D39" w:rsidRPr="00CC0DD6" w:rsidRDefault="008D1D39" w:rsidP="00E26B4E">
            <w:pPr>
              <w:tabs>
                <w:tab w:val="left" w:pos="6747"/>
              </w:tabs>
              <w:ind w:left="-113"/>
              <w:rPr>
                <w:rFonts w:ascii="Arial" w:hAnsi="Arial" w:cs="Arial"/>
                <w:color w:val="auto"/>
                <w:sz w:val="20"/>
                <w:szCs w:val="20"/>
              </w:rPr>
            </w:pPr>
            <w:r w:rsidRPr="00CC0DD6">
              <w:rPr>
                <w:rFonts w:ascii="Arial" w:hAnsi="Arial" w:cs="Arial"/>
                <w:color w:val="auto"/>
                <w:sz w:val="20"/>
                <w:szCs w:val="20"/>
              </w:rPr>
              <w:t>e. Should you require further details, please call 0123888888, or visit any of our branches.</w:t>
            </w:r>
          </w:p>
          <w:p w14:paraId="3D3251FA" w14:textId="77777777" w:rsidR="008D1D39" w:rsidRPr="00CC0DD6" w:rsidRDefault="008D1D39" w:rsidP="00E26B4E">
            <w:pPr>
              <w:tabs>
                <w:tab w:val="left" w:pos="6747"/>
              </w:tabs>
              <w:ind w:left="-113"/>
              <w:rPr>
                <w:rFonts w:ascii="Arial" w:hAnsi="Arial" w:cs="Arial"/>
                <w:color w:val="auto"/>
                <w:sz w:val="20"/>
                <w:szCs w:val="20"/>
              </w:rPr>
            </w:pPr>
            <w:r w:rsidRPr="00CC0DD6">
              <w:rPr>
                <w:rFonts w:ascii="Arial" w:hAnsi="Arial" w:cs="Arial"/>
                <w:color w:val="auto"/>
                <w:sz w:val="20"/>
                <w:szCs w:val="20"/>
              </w:rPr>
              <w:t>Yours sincerely,</w:t>
            </w:r>
          </w:p>
          <w:p w14:paraId="318E3D05" w14:textId="4E7FA65B" w:rsidR="00994FDB" w:rsidRPr="00CC0DD6" w:rsidRDefault="008D1D39" w:rsidP="00E26B4E">
            <w:pPr>
              <w:tabs>
                <w:tab w:val="left" w:pos="6747"/>
              </w:tabs>
              <w:ind w:left="-113"/>
              <w:rPr>
                <w:rFonts w:ascii="Arial" w:hAnsi="Arial" w:cs="Arial"/>
                <w:sz w:val="20"/>
                <w:szCs w:val="20"/>
              </w:rPr>
            </w:pPr>
            <w:r w:rsidRPr="00CC0DD6">
              <w:rPr>
                <w:rFonts w:ascii="Arial" w:hAnsi="Arial" w:cs="Arial"/>
                <w:color w:val="auto"/>
                <w:sz w:val="20"/>
                <w:szCs w:val="20"/>
              </w:rPr>
              <w:t>ABC Bank</w:t>
            </w:r>
          </w:p>
        </w:tc>
      </w:tr>
      <w:tr w:rsidR="00994FDB" w:rsidRPr="00CC0DD6" w14:paraId="20C5A28D" w14:textId="77777777" w:rsidTr="00BE72DF">
        <w:tc>
          <w:tcPr>
            <w:tcW w:w="1250" w:type="pct"/>
            <w:gridSpan w:val="2"/>
          </w:tcPr>
          <w:p w14:paraId="61589D27" w14:textId="6BED73B3"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684AED" w:rsidRPr="00CC0DD6">
              <w:rPr>
                <w:rFonts w:ascii="Arial" w:hAnsi="Arial" w:cs="Arial"/>
                <w:sz w:val="20"/>
                <w:szCs w:val="20"/>
              </w:rPr>
              <w:t>b – d – a – c – e</w:t>
            </w:r>
            <w:r w:rsidRPr="00CC0DD6">
              <w:rPr>
                <w:rFonts w:ascii="Arial" w:hAnsi="Arial" w:cs="Arial"/>
                <w:sz w:val="20"/>
                <w:szCs w:val="20"/>
              </w:rPr>
              <w:t> </w:t>
            </w:r>
          </w:p>
        </w:tc>
        <w:tc>
          <w:tcPr>
            <w:tcW w:w="1250" w:type="pct"/>
          </w:tcPr>
          <w:p w14:paraId="1F91DE73" w14:textId="4C81177D"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684AED" w:rsidRPr="00CC0DD6">
              <w:rPr>
                <w:rFonts w:ascii="Arial" w:hAnsi="Arial" w:cs="Arial"/>
                <w:sz w:val="20"/>
                <w:szCs w:val="20"/>
              </w:rPr>
              <w:t>a – c – d – b – e</w:t>
            </w:r>
          </w:p>
        </w:tc>
        <w:tc>
          <w:tcPr>
            <w:tcW w:w="1250" w:type="pct"/>
          </w:tcPr>
          <w:p w14:paraId="3A0FB03A" w14:textId="51B8AC5D" w:rsidR="00994FDB" w:rsidRPr="00CC0DD6" w:rsidRDefault="00994FD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684AED" w:rsidRPr="00CC0DD6">
              <w:rPr>
                <w:rFonts w:ascii="Arial" w:hAnsi="Arial" w:cs="Arial"/>
                <w:sz w:val="20"/>
                <w:szCs w:val="20"/>
              </w:rPr>
              <w:t>d – a – c – b – e</w:t>
            </w:r>
          </w:p>
        </w:tc>
        <w:tc>
          <w:tcPr>
            <w:tcW w:w="1250" w:type="pct"/>
          </w:tcPr>
          <w:p w14:paraId="06E881BB" w14:textId="16C522DD"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684AED" w:rsidRPr="00CC0DD6">
              <w:rPr>
                <w:rFonts w:ascii="Arial" w:hAnsi="Arial" w:cs="Arial"/>
                <w:sz w:val="20"/>
                <w:szCs w:val="20"/>
              </w:rPr>
              <w:t xml:space="preserve">c – </w:t>
            </w:r>
            <w:r w:rsidR="005344A5">
              <w:rPr>
                <w:rFonts w:ascii="Arial" w:hAnsi="Arial" w:cs="Arial"/>
                <w:sz w:val="20"/>
                <w:szCs w:val="20"/>
              </w:rPr>
              <w:t>a</w:t>
            </w:r>
            <w:r w:rsidR="00684AED" w:rsidRPr="00CC0DD6">
              <w:rPr>
                <w:rFonts w:ascii="Arial" w:hAnsi="Arial" w:cs="Arial"/>
                <w:sz w:val="20"/>
                <w:szCs w:val="20"/>
              </w:rPr>
              <w:t xml:space="preserve"> – d – </w:t>
            </w:r>
            <w:r w:rsidR="005344A5">
              <w:rPr>
                <w:rFonts w:ascii="Arial" w:hAnsi="Arial" w:cs="Arial"/>
                <w:sz w:val="20"/>
                <w:szCs w:val="20"/>
              </w:rPr>
              <w:t>b</w:t>
            </w:r>
            <w:r w:rsidR="00684AED" w:rsidRPr="00CC0DD6">
              <w:rPr>
                <w:rFonts w:ascii="Arial" w:hAnsi="Arial" w:cs="Arial"/>
                <w:sz w:val="20"/>
                <w:szCs w:val="20"/>
              </w:rPr>
              <w:t xml:space="preserve"> – </w:t>
            </w:r>
            <w:r w:rsidR="005344A5">
              <w:rPr>
                <w:rFonts w:ascii="Arial" w:hAnsi="Arial" w:cs="Arial"/>
                <w:sz w:val="20"/>
                <w:szCs w:val="20"/>
              </w:rPr>
              <w:t>e</w:t>
            </w:r>
          </w:p>
        </w:tc>
      </w:tr>
      <w:tr w:rsidR="00994FDB" w:rsidRPr="00CC0DD6" w14:paraId="6BABCC02" w14:textId="77777777" w:rsidTr="00BE72DF">
        <w:trPr>
          <w:trHeight w:val="68"/>
        </w:trPr>
        <w:tc>
          <w:tcPr>
            <w:tcW w:w="625" w:type="pct"/>
          </w:tcPr>
          <w:p w14:paraId="7364F32F" w14:textId="4E9F0FFC" w:rsidR="00994FDB" w:rsidRPr="00CC0DD6" w:rsidRDefault="00994FDB"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Question 1</w:t>
            </w:r>
            <w:r w:rsidR="00A37278" w:rsidRPr="00CC0DD6">
              <w:rPr>
                <w:rFonts w:ascii="Arial" w:hAnsi="Arial" w:cs="Arial"/>
                <w:b/>
                <w:bCs/>
                <w:color w:val="auto"/>
                <w:sz w:val="20"/>
                <w:szCs w:val="20"/>
              </w:rPr>
              <w:t>9</w:t>
            </w:r>
            <w:r w:rsidRPr="00CC0DD6">
              <w:rPr>
                <w:rFonts w:ascii="Arial" w:hAnsi="Arial" w:cs="Arial"/>
                <w:b/>
                <w:bCs/>
                <w:color w:val="auto"/>
                <w:sz w:val="20"/>
                <w:szCs w:val="20"/>
              </w:rPr>
              <w:t>.</w:t>
            </w:r>
          </w:p>
        </w:tc>
        <w:tc>
          <w:tcPr>
            <w:tcW w:w="4375" w:type="pct"/>
            <w:gridSpan w:val="4"/>
          </w:tcPr>
          <w:p w14:paraId="181AC414" w14:textId="77777777" w:rsidR="00A37278" w:rsidRPr="00CC0DD6" w:rsidRDefault="00A37278" w:rsidP="00E26B4E">
            <w:pPr>
              <w:tabs>
                <w:tab w:val="left" w:pos="6747"/>
              </w:tabs>
              <w:ind w:left="-113"/>
              <w:rPr>
                <w:rFonts w:ascii="Arial" w:hAnsi="Arial" w:cs="Arial"/>
                <w:color w:val="auto"/>
                <w:sz w:val="20"/>
                <w:szCs w:val="20"/>
              </w:rPr>
            </w:pPr>
            <w:r w:rsidRPr="00CC0DD6">
              <w:rPr>
                <w:rFonts w:ascii="Arial" w:hAnsi="Arial" w:cs="Arial"/>
                <w:color w:val="auto"/>
                <w:sz w:val="20"/>
                <w:szCs w:val="20"/>
              </w:rPr>
              <w:t>a. The developments demonstrate a clear modernisation of the city of Paragon, transforming it from a primarily residential locality into a more diverse and economically vibrant area.</w:t>
            </w:r>
          </w:p>
          <w:p w14:paraId="55E0E77D" w14:textId="77777777" w:rsidR="00A37278" w:rsidRPr="00CC0DD6" w:rsidRDefault="00A37278" w:rsidP="00E26B4E">
            <w:pPr>
              <w:tabs>
                <w:tab w:val="left" w:pos="6747"/>
              </w:tabs>
              <w:ind w:left="-113"/>
              <w:rPr>
                <w:rFonts w:ascii="Arial" w:hAnsi="Arial" w:cs="Arial"/>
                <w:color w:val="auto"/>
                <w:sz w:val="20"/>
                <w:szCs w:val="20"/>
              </w:rPr>
            </w:pPr>
            <w:r w:rsidRPr="00CC0DD6">
              <w:rPr>
                <w:rFonts w:ascii="Arial" w:hAnsi="Arial" w:cs="Arial"/>
                <w:color w:val="auto"/>
                <w:sz w:val="20"/>
                <w:szCs w:val="20"/>
              </w:rPr>
              <w:t>b. This shift was further evidenced by the industrialisation of the surrounding agricultural land, with the appearance of some plants and factories.</w:t>
            </w:r>
          </w:p>
          <w:p w14:paraId="301D9767" w14:textId="77777777" w:rsidR="00A37278" w:rsidRPr="00CC0DD6" w:rsidRDefault="00A37278" w:rsidP="00E26B4E">
            <w:pPr>
              <w:tabs>
                <w:tab w:val="left" w:pos="6747"/>
              </w:tabs>
              <w:ind w:left="-113"/>
              <w:rPr>
                <w:rFonts w:ascii="Arial" w:hAnsi="Arial" w:cs="Arial"/>
                <w:color w:val="auto"/>
                <w:sz w:val="20"/>
                <w:szCs w:val="20"/>
              </w:rPr>
            </w:pPr>
            <w:r w:rsidRPr="00CC0DD6">
              <w:rPr>
                <w:rFonts w:ascii="Arial" w:hAnsi="Arial" w:cs="Arial"/>
                <w:color w:val="auto"/>
                <w:sz w:val="20"/>
                <w:szCs w:val="20"/>
              </w:rPr>
              <w:t>c. Residential areas were noticeably transformed, with the replacement of established terraced housing with new dwellings and the relocation of the original park.</w:t>
            </w:r>
          </w:p>
          <w:p w14:paraId="7A4620F5" w14:textId="77777777" w:rsidR="00A37278" w:rsidRPr="00CC0DD6" w:rsidRDefault="00A37278" w:rsidP="00E26B4E">
            <w:pPr>
              <w:tabs>
                <w:tab w:val="left" w:pos="6747"/>
              </w:tabs>
              <w:ind w:left="-113"/>
              <w:rPr>
                <w:rFonts w:ascii="Arial" w:hAnsi="Arial" w:cs="Arial"/>
                <w:color w:val="auto"/>
                <w:sz w:val="20"/>
                <w:szCs w:val="20"/>
              </w:rPr>
            </w:pPr>
            <w:r w:rsidRPr="00CC0DD6">
              <w:rPr>
                <w:rFonts w:ascii="Arial" w:hAnsi="Arial" w:cs="Arial"/>
                <w:color w:val="auto"/>
                <w:sz w:val="20"/>
                <w:szCs w:val="20"/>
              </w:rPr>
              <w:t>d. Simultaneously, a significant expansion of commercial infrastructure took place, most prominently with the construction of a large supermarket and an accompanying car park where housing once stood.</w:t>
            </w:r>
          </w:p>
          <w:p w14:paraId="40E9FD6B" w14:textId="6F6B4F56" w:rsidR="00994FDB" w:rsidRPr="00CC0DD6" w:rsidRDefault="00A37278" w:rsidP="00E26B4E">
            <w:pPr>
              <w:tabs>
                <w:tab w:val="left" w:pos="6747"/>
              </w:tabs>
              <w:ind w:left="-113"/>
              <w:rPr>
                <w:rFonts w:ascii="Arial" w:hAnsi="Arial" w:cs="Arial"/>
                <w:sz w:val="20"/>
                <w:szCs w:val="20"/>
              </w:rPr>
            </w:pPr>
            <w:r w:rsidRPr="00CC0DD6">
              <w:rPr>
                <w:rFonts w:ascii="Arial" w:hAnsi="Arial" w:cs="Arial"/>
                <w:color w:val="auto"/>
                <w:sz w:val="20"/>
                <w:szCs w:val="20"/>
              </w:rPr>
              <w:t>e. Between 2000 and 2015, the outskirts of Paragon city underwent a dramatic reshaping, indicating a move towards urban regeneration and increased commercial activity.</w:t>
            </w:r>
          </w:p>
        </w:tc>
      </w:tr>
      <w:tr w:rsidR="00994FDB" w:rsidRPr="00CC0DD6" w14:paraId="08ECA046" w14:textId="77777777" w:rsidTr="00BE72DF">
        <w:tc>
          <w:tcPr>
            <w:tcW w:w="1250" w:type="pct"/>
            <w:gridSpan w:val="2"/>
          </w:tcPr>
          <w:p w14:paraId="38BE5646" w14:textId="4B4A5366"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A37278" w:rsidRPr="00CC0DD6">
              <w:rPr>
                <w:rFonts w:ascii="Arial" w:hAnsi="Arial" w:cs="Arial"/>
                <w:sz w:val="20"/>
                <w:szCs w:val="20"/>
              </w:rPr>
              <w:t>e – d – b – a – c</w:t>
            </w:r>
            <w:r w:rsidRPr="00CC0DD6">
              <w:rPr>
                <w:rFonts w:ascii="Arial" w:hAnsi="Arial" w:cs="Arial"/>
                <w:sz w:val="20"/>
                <w:szCs w:val="20"/>
              </w:rPr>
              <w:t> </w:t>
            </w:r>
          </w:p>
        </w:tc>
        <w:tc>
          <w:tcPr>
            <w:tcW w:w="1250" w:type="pct"/>
          </w:tcPr>
          <w:p w14:paraId="7900847B" w14:textId="5D7CF7CF"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A37278" w:rsidRPr="00CC0DD6">
              <w:rPr>
                <w:rFonts w:ascii="Arial" w:hAnsi="Arial" w:cs="Arial"/>
                <w:sz w:val="20"/>
                <w:szCs w:val="20"/>
              </w:rPr>
              <w:t>e – b – a – c – d</w:t>
            </w:r>
          </w:p>
        </w:tc>
        <w:tc>
          <w:tcPr>
            <w:tcW w:w="1250" w:type="pct"/>
          </w:tcPr>
          <w:p w14:paraId="23E766B6" w14:textId="35FE980A" w:rsidR="00994FDB" w:rsidRPr="00CC0DD6" w:rsidRDefault="00994FD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4B4103">
              <w:rPr>
                <w:rFonts w:ascii="Arial" w:hAnsi="Arial" w:cs="Arial"/>
                <w:sz w:val="20"/>
                <w:szCs w:val="20"/>
              </w:rPr>
              <w:t>e</w:t>
            </w:r>
            <w:r w:rsidR="00A37278" w:rsidRPr="00CC0DD6">
              <w:rPr>
                <w:rFonts w:ascii="Arial" w:hAnsi="Arial" w:cs="Arial"/>
                <w:sz w:val="20"/>
                <w:szCs w:val="20"/>
              </w:rPr>
              <w:t xml:space="preserve"> – </w:t>
            </w:r>
            <w:r w:rsidR="004B4103">
              <w:rPr>
                <w:rFonts w:ascii="Arial" w:hAnsi="Arial" w:cs="Arial"/>
                <w:sz w:val="20"/>
                <w:szCs w:val="20"/>
              </w:rPr>
              <w:t>c</w:t>
            </w:r>
            <w:r w:rsidR="00A37278" w:rsidRPr="00CC0DD6">
              <w:rPr>
                <w:rFonts w:ascii="Arial" w:hAnsi="Arial" w:cs="Arial"/>
                <w:sz w:val="20"/>
                <w:szCs w:val="20"/>
              </w:rPr>
              <w:t xml:space="preserve"> – a – d – b</w:t>
            </w:r>
          </w:p>
        </w:tc>
        <w:tc>
          <w:tcPr>
            <w:tcW w:w="1250" w:type="pct"/>
          </w:tcPr>
          <w:p w14:paraId="7F5C09B0" w14:textId="6805F2B2"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A37278" w:rsidRPr="00CC0DD6">
              <w:rPr>
                <w:rFonts w:ascii="Arial" w:hAnsi="Arial" w:cs="Arial"/>
                <w:sz w:val="20"/>
                <w:szCs w:val="20"/>
              </w:rPr>
              <w:t>e – c – d – b – a</w:t>
            </w:r>
          </w:p>
        </w:tc>
      </w:tr>
    </w:tbl>
    <w:p w14:paraId="3186AD58" w14:textId="77777777" w:rsidR="00A37278" w:rsidRPr="00CC0DD6" w:rsidRDefault="00A37278" w:rsidP="00E26B4E">
      <w:pPr>
        <w:pStyle w:val="Heading2"/>
        <w:spacing w:before="0" w:after="0"/>
      </w:pPr>
      <w:r w:rsidRPr="00CC0DD6">
        <w:t>Read the passage and mark the letter A, B, C or D on your answer sheet to indicate the best answer to each of the following questions from 20 to 29.</w:t>
      </w:r>
    </w:p>
    <w:p w14:paraId="16B4DFF7" w14:textId="025B5926" w:rsidR="00A37278" w:rsidRPr="00CC0DD6" w:rsidRDefault="00A37278" w:rsidP="00E26B4E">
      <w:pPr>
        <w:pStyle w:val="Para"/>
        <w:spacing w:before="0"/>
      </w:pPr>
      <w:r w:rsidRPr="00CC0DD6">
        <w:t xml:space="preserve">We seem to be entering a boom era for </w:t>
      </w:r>
      <w:r w:rsidRPr="00C118A6">
        <w:rPr>
          <w:bCs/>
        </w:rPr>
        <w:t>greenwashing</w:t>
      </w:r>
      <w:r w:rsidRPr="00CC0DD6">
        <w:t xml:space="preserve"> </w:t>
      </w:r>
      <w:r w:rsidR="00C118A6">
        <w:t>–</w:t>
      </w:r>
      <w:r w:rsidRPr="00CC0DD6">
        <w:t xml:space="preserve"> the tactic of covering routine pollution in eco-friendly language. </w:t>
      </w:r>
      <w:r w:rsidRPr="006A6F84">
        <w:rPr>
          <w:b/>
        </w:rPr>
        <w:t>[</w:t>
      </w:r>
      <w:r w:rsidR="006A6F84" w:rsidRPr="006A6F84">
        <w:rPr>
          <w:b/>
        </w:rPr>
        <w:t>I</w:t>
      </w:r>
      <w:r w:rsidRPr="006A6F84">
        <w:rPr>
          <w:b/>
        </w:rPr>
        <w:t>]</w:t>
      </w:r>
      <w:r w:rsidRPr="00CC0DD6">
        <w:t xml:space="preserve"> Picture running a high-emitting corporation: meaningful decarbonisation would demand painful negotiations, huge capital outlays, and a full redesign of the business model. Hiring an expert agency to splash </w:t>
      </w:r>
      <w:r w:rsidR="0005080A">
        <w:t>“</w:t>
      </w:r>
      <w:r w:rsidRPr="00CC0DD6">
        <w:t>carbon-neutral</w:t>
      </w:r>
      <w:r w:rsidR="0005080A">
        <w:t>”</w:t>
      </w:r>
      <w:r w:rsidRPr="00CC0DD6">
        <w:t xml:space="preserve"> or </w:t>
      </w:r>
      <w:r w:rsidR="0005080A">
        <w:t>“</w:t>
      </w:r>
      <w:r w:rsidRPr="00CC0DD6">
        <w:t>net-zero</w:t>
      </w:r>
      <w:r w:rsidR="0005080A">
        <w:t>”</w:t>
      </w:r>
      <w:r w:rsidRPr="00CC0DD6">
        <w:t xml:space="preserve"> across products is far easier, buying time while emissions remain untouched.</w:t>
      </w:r>
    </w:p>
    <w:p w14:paraId="3400B5C9" w14:textId="2FE53078" w:rsidR="00A37278" w:rsidRPr="00CC0DD6" w:rsidRDefault="00A37278" w:rsidP="00E26B4E">
      <w:pPr>
        <w:pStyle w:val="Para"/>
        <w:spacing w:before="0"/>
      </w:pPr>
      <w:r w:rsidRPr="00CC0DD6">
        <w:t xml:space="preserve">Consumers meet this sleight of hand everywhere. Airlines sell </w:t>
      </w:r>
      <w:r w:rsidR="0005080A">
        <w:t>“</w:t>
      </w:r>
      <w:r w:rsidRPr="00CC0DD6">
        <w:t>carbon-neutral</w:t>
      </w:r>
      <w:r w:rsidR="0005080A">
        <w:t>”</w:t>
      </w:r>
      <w:r w:rsidRPr="00CC0DD6">
        <w:t xml:space="preserve"> flights, filling stations boast about </w:t>
      </w:r>
      <w:r w:rsidR="0005080A">
        <w:t>“</w:t>
      </w:r>
      <w:r w:rsidRPr="00CC0DD6">
        <w:t>net-zero</w:t>
      </w:r>
      <w:r w:rsidR="0005080A">
        <w:t>”</w:t>
      </w:r>
      <w:r w:rsidRPr="00CC0DD6">
        <w:t xml:space="preserve"> fuel, and breakfast bacon is re-labelled as planet-safe. Advertising spin is old, yet today it is </w:t>
      </w:r>
      <w:r w:rsidRPr="00327908">
        <w:rPr>
          <w:b/>
          <w:u w:val="single"/>
        </w:rPr>
        <w:t>manipulated</w:t>
      </w:r>
      <w:r w:rsidRPr="00CC0DD6">
        <w:t xml:space="preserve"> to conceal ongoing environmental damage. Social media influencers and glossy sustainability reports amplify these claims, broadcasting the narrative far beyond traditional marketing channels.</w:t>
      </w:r>
    </w:p>
    <w:p w14:paraId="1A4ABC8F" w14:textId="21040B78" w:rsidR="00A37278" w:rsidRPr="00CC0DD6" w:rsidRDefault="00A37278" w:rsidP="00E26B4E">
      <w:pPr>
        <w:pStyle w:val="Para"/>
        <w:spacing w:before="0"/>
      </w:pPr>
      <w:r w:rsidRPr="00CC0DD6">
        <w:t xml:space="preserve">The term greenwashing emerged in the 1980s, an era of oil spills and growing climate science, but </w:t>
      </w:r>
      <w:r w:rsidRPr="009F71DA">
        <w:rPr>
          <w:b/>
          <w:u w:val="single"/>
        </w:rPr>
        <w:t>the practice</w:t>
      </w:r>
      <w:r w:rsidRPr="00CC0DD6">
        <w:t xml:space="preserve"> has exploded only recently. </w:t>
      </w:r>
      <w:r w:rsidRPr="00CA4053">
        <w:rPr>
          <w:b/>
        </w:rPr>
        <w:t>[</w:t>
      </w:r>
      <w:r w:rsidR="00CA4053" w:rsidRPr="00CA4053">
        <w:rPr>
          <w:b/>
        </w:rPr>
        <w:t>II</w:t>
      </w:r>
      <w:r w:rsidRPr="00CA4053">
        <w:rPr>
          <w:b/>
        </w:rPr>
        <w:t>]</w:t>
      </w:r>
      <w:r w:rsidRPr="00CC0DD6">
        <w:t xml:space="preserve"> Intensifying public</w:t>
      </w:r>
      <w:bookmarkStart w:id="0" w:name="_GoBack"/>
      <w:bookmarkEnd w:id="0"/>
      <w:r w:rsidRPr="00CC0DD6">
        <w:t xml:space="preserve"> anxiety over global heating and ecosystem collapse has placed companies under sharp scrutiny; many boards therefore choose eye-catching PR over the tougher route of restructuring supply chains, energy sources, and product lines. Regulators on both sides of the Atlantic are struggling to police false eco-claims, yet enforcement still lags behind corporate ingenuity. Investors, eager to protect short-term returns, frequently applaud these surface-level initiatives, reinforcing the cycle. </w:t>
      </w:r>
      <w:r w:rsidRPr="00CA4053">
        <w:rPr>
          <w:b/>
        </w:rPr>
        <w:t>[</w:t>
      </w:r>
      <w:r w:rsidR="00CA4053" w:rsidRPr="00CA4053">
        <w:rPr>
          <w:b/>
        </w:rPr>
        <w:t>III</w:t>
      </w:r>
      <w:r w:rsidRPr="00CA4053">
        <w:rPr>
          <w:b/>
        </w:rPr>
        <w:t>]</w:t>
      </w:r>
      <w:r w:rsidRPr="00CC0DD6">
        <w:t xml:space="preserve"> No sector illustrates the </w:t>
      </w:r>
      <w:r w:rsidRPr="00CC0DD6">
        <w:lastRenderedPageBreak/>
        <w:t xml:space="preserve">issue better than oil and gas. Having realised that denying climate science now backfires, the industry has swapped denial for </w:t>
      </w:r>
      <w:r w:rsidR="0005080A">
        <w:t>“</w:t>
      </w:r>
      <w:r w:rsidRPr="00CC0DD6">
        <w:t>green</w:t>
      </w:r>
      <w:r w:rsidR="0005080A">
        <w:t>”</w:t>
      </w:r>
      <w:r w:rsidRPr="00CC0DD6">
        <w:t xml:space="preserve"> paint. Press releases trumpet potential renewable ventures while drilling plans expand unabated.</w:t>
      </w:r>
    </w:p>
    <w:p w14:paraId="4B340B49" w14:textId="39EEBE2A" w:rsidR="00A37278" w:rsidRPr="00CC0DD6" w:rsidRDefault="00A37278" w:rsidP="00E26B4E">
      <w:pPr>
        <w:pStyle w:val="Para"/>
        <w:spacing w:before="0"/>
      </w:pPr>
      <w:r w:rsidRPr="00CC0DD6">
        <w:t xml:space="preserve">Why does this matter? Greenwashing and climate denial share a core objective: to postpone the deep emission cuts claimed by scientists as urgent this decade. </w:t>
      </w:r>
      <w:r w:rsidRPr="00CA4053">
        <w:rPr>
          <w:b/>
        </w:rPr>
        <w:t>[</w:t>
      </w:r>
      <w:r w:rsidR="00CA4053" w:rsidRPr="00CA4053">
        <w:rPr>
          <w:b/>
        </w:rPr>
        <w:t>IV</w:t>
      </w:r>
      <w:r w:rsidRPr="00CA4053">
        <w:rPr>
          <w:b/>
        </w:rPr>
        <w:t>]</w:t>
      </w:r>
      <w:r w:rsidRPr="00CC0DD6">
        <w:t xml:space="preserve"> Whereas denial disputes the crisis, greenwashing misleads the public into believing problems are solved, thereby eroding consumer advocacy of genuine environmental actions and stalling regulatory reforms. In effect, it acts as a soothing lullaby, guiding society ever closer to ecological breakdown while fostering a false sense of progress. </w:t>
      </w:r>
      <w:r w:rsidRPr="00CA4053">
        <w:rPr>
          <w:b/>
          <w:u w:val="single"/>
        </w:rPr>
        <w:t>Exposing the facade – and insisting on verifiable, measurable carbon reductions – is essential if rhetoric is to give way to real action.</w:t>
      </w:r>
    </w:p>
    <w:p w14:paraId="31C8BE5F" w14:textId="26A1D1C1" w:rsidR="00994FDB" w:rsidRPr="00C118A6" w:rsidRDefault="00A37278" w:rsidP="00E26B4E">
      <w:pPr>
        <w:spacing w:after="0" w:line="240" w:lineRule="auto"/>
        <w:jc w:val="right"/>
        <w:rPr>
          <w:rFonts w:ascii="Arial" w:hAnsi="Arial" w:cs="Arial"/>
          <w:sz w:val="16"/>
          <w:szCs w:val="16"/>
        </w:rPr>
      </w:pPr>
      <w:r w:rsidRPr="00C118A6">
        <w:rPr>
          <w:rFonts w:ascii="Arial" w:hAnsi="Arial" w:cs="Arial"/>
          <w:sz w:val="16"/>
          <w:szCs w:val="16"/>
        </w:rPr>
        <w:t xml:space="preserve">(Adapted from </w:t>
      </w:r>
      <w:r w:rsidRPr="00C118A6">
        <w:rPr>
          <w:rFonts w:ascii="Arial" w:hAnsi="Arial" w:cs="Arial"/>
          <w:i/>
          <w:sz w:val="16"/>
          <w:szCs w:val="16"/>
        </w:rPr>
        <w:t>https://www.greenpeace.org.uk</w:t>
      </w:r>
      <w:r w:rsidRPr="00C118A6">
        <w:rPr>
          <w:rFonts w:ascii="Arial" w:hAnsi="Arial" w:cs="Arial"/>
          <w:sz w:val="16"/>
          <w:szCs w:val="16"/>
        </w:rPr>
        <w:t>)</w:t>
      </w:r>
    </w:p>
    <w:p w14:paraId="53AD44E9" w14:textId="67418D55" w:rsidR="00A37278" w:rsidRPr="00CC0DD6" w:rsidRDefault="00A37278"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Question 20.</w:t>
      </w:r>
      <w:r w:rsidR="001E3DE8" w:rsidRPr="00CC0DD6">
        <w:rPr>
          <w:rFonts w:ascii="Arial" w:hAnsi="Arial" w:cs="Arial"/>
          <w:b/>
          <w:bCs/>
          <w:color w:val="auto"/>
          <w:sz w:val="20"/>
          <w:szCs w:val="20"/>
        </w:rPr>
        <w:t xml:space="preserve"> </w:t>
      </w:r>
      <w:r w:rsidR="001E3DE8" w:rsidRPr="00CC0DD6">
        <w:rPr>
          <w:rFonts w:ascii="Arial" w:hAnsi="Arial" w:cs="Arial"/>
          <w:bCs/>
          <w:color w:val="auto"/>
          <w:sz w:val="20"/>
          <w:szCs w:val="20"/>
        </w:rPr>
        <w:t xml:space="preserve">According to paragraph 1, having products claimed as eco-friendly rather than conducting meaningful decarbonisation will </w:t>
      </w:r>
      <w:r w:rsidR="004E231B">
        <w:rPr>
          <w:rFonts w:ascii="Arial" w:hAnsi="Arial" w:cs="Arial"/>
          <w:bCs/>
          <w:color w:val="auto"/>
          <w:sz w:val="20"/>
          <w:szCs w:val="20"/>
        </w:rPr>
        <w:t>_______</w:t>
      </w:r>
      <w:r w:rsidR="001E3DE8" w:rsidRPr="00CC0DD6">
        <w:rPr>
          <w:rFonts w:ascii="Arial" w:hAnsi="Arial" w:cs="Arial"/>
          <w:bCs/>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A37278" w:rsidRPr="00CC0DD6" w14:paraId="6DC173DA" w14:textId="77777777" w:rsidTr="00BE72DF">
        <w:trPr>
          <w:trHeight w:val="68"/>
        </w:trPr>
        <w:tc>
          <w:tcPr>
            <w:tcW w:w="5000" w:type="pct"/>
          </w:tcPr>
          <w:p w14:paraId="39397EC7" w14:textId="28C0A125"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CF7CCB" w:rsidRPr="00CC0DD6">
              <w:rPr>
                <w:rFonts w:ascii="Arial" w:hAnsi="Arial" w:cs="Arial"/>
                <w:sz w:val="20"/>
                <w:szCs w:val="20"/>
              </w:rPr>
              <w:t>bring about a full redesign of the business model of a company</w:t>
            </w:r>
          </w:p>
        </w:tc>
      </w:tr>
      <w:tr w:rsidR="00A37278" w:rsidRPr="00CC0DD6" w14:paraId="0DABC722" w14:textId="77777777" w:rsidTr="00BE72DF">
        <w:tc>
          <w:tcPr>
            <w:tcW w:w="5000" w:type="pct"/>
          </w:tcPr>
          <w:p w14:paraId="3186710D" w14:textId="5FDB23E3"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CF7CCB" w:rsidRPr="00CC0DD6">
              <w:rPr>
                <w:rFonts w:ascii="Arial" w:hAnsi="Arial" w:cs="Arial"/>
                <w:sz w:val="20"/>
                <w:szCs w:val="20"/>
              </w:rPr>
              <w:t>lead to delays without solving the current emission problem</w:t>
            </w:r>
          </w:p>
        </w:tc>
      </w:tr>
      <w:tr w:rsidR="00A37278" w:rsidRPr="00CC0DD6" w14:paraId="1C27EDD6" w14:textId="77777777" w:rsidTr="00BE72DF">
        <w:tc>
          <w:tcPr>
            <w:tcW w:w="5000" w:type="pct"/>
          </w:tcPr>
          <w:p w14:paraId="12031ACD" w14:textId="18D55393"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CF7CCB" w:rsidRPr="00CC0DD6">
              <w:rPr>
                <w:rFonts w:ascii="Arial" w:hAnsi="Arial" w:cs="Arial"/>
                <w:sz w:val="20"/>
                <w:szCs w:val="20"/>
              </w:rPr>
              <w:t>cause physical injuries to those involved in the negotiation</w:t>
            </w:r>
          </w:p>
        </w:tc>
      </w:tr>
      <w:tr w:rsidR="00A37278" w:rsidRPr="00CC0DD6" w14:paraId="099AE87E" w14:textId="77777777" w:rsidTr="00BE72DF">
        <w:tc>
          <w:tcPr>
            <w:tcW w:w="5000" w:type="pct"/>
          </w:tcPr>
          <w:p w14:paraId="42DBE988" w14:textId="75130A15" w:rsidR="00A37278" w:rsidRPr="00CC0DD6" w:rsidRDefault="00A3727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CF7CCB" w:rsidRPr="00CC0DD6">
              <w:rPr>
                <w:rFonts w:ascii="Arial" w:hAnsi="Arial" w:cs="Arial"/>
                <w:sz w:val="20"/>
                <w:szCs w:val="20"/>
              </w:rPr>
              <w:t>involve spending a huge amount of money paying the agency</w:t>
            </w:r>
          </w:p>
        </w:tc>
      </w:tr>
    </w:tbl>
    <w:p w14:paraId="0ED0FADE" w14:textId="6F30BEFF" w:rsidR="001E3DE8" w:rsidRPr="00CC0DD6" w:rsidRDefault="001E3DE8" w:rsidP="00E26B4E">
      <w:pPr>
        <w:tabs>
          <w:tab w:val="left" w:pos="6747"/>
        </w:tabs>
        <w:spacing w:after="0" w:line="240" w:lineRule="auto"/>
        <w:rPr>
          <w:rFonts w:ascii="Arial" w:hAnsi="Arial" w:cs="Arial"/>
          <w:sz w:val="20"/>
          <w:szCs w:val="20"/>
        </w:rPr>
      </w:pPr>
      <w:r w:rsidRPr="00CC0DD6">
        <w:rPr>
          <w:rFonts w:ascii="Arial" w:hAnsi="Arial" w:cs="Arial"/>
          <w:b/>
          <w:bCs/>
          <w:color w:val="auto"/>
          <w:sz w:val="20"/>
          <w:szCs w:val="20"/>
        </w:rPr>
        <w:t>Question 21.</w:t>
      </w:r>
      <w:r w:rsidRPr="00CC0DD6">
        <w:rPr>
          <w:rFonts w:ascii="Arial" w:hAnsi="Arial" w:cs="Arial"/>
          <w:color w:val="auto"/>
          <w:sz w:val="20"/>
          <w:szCs w:val="20"/>
        </w:rPr>
        <w:t xml:space="preserve"> </w:t>
      </w:r>
      <w:r w:rsidR="00CF7CCB" w:rsidRPr="00CC0DD6">
        <w:rPr>
          <w:rFonts w:ascii="Arial" w:hAnsi="Arial" w:cs="Arial"/>
          <w:color w:val="auto"/>
          <w:sz w:val="20"/>
          <w:szCs w:val="20"/>
        </w:rPr>
        <w:t xml:space="preserve">The word </w:t>
      </w:r>
      <w:r w:rsidR="00CF7CCB" w:rsidRPr="00CC0DD6">
        <w:rPr>
          <w:rFonts w:ascii="Arial" w:hAnsi="Arial" w:cs="Arial"/>
          <w:b/>
          <w:color w:val="auto"/>
          <w:sz w:val="20"/>
          <w:szCs w:val="20"/>
          <w:u w:val="single"/>
        </w:rPr>
        <w:t>manipulated</w:t>
      </w:r>
      <w:r w:rsidR="00CF7CCB" w:rsidRPr="00CC0DD6">
        <w:rPr>
          <w:rFonts w:ascii="Arial" w:hAnsi="Arial" w:cs="Arial"/>
          <w:color w:val="auto"/>
          <w:sz w:val="20"/>
          <w:szCs w:val="20"/>
        </w:rPr>
        <w:t xml:space="preserve"> in paragraph 2 mostly means </w:t>
      </w:r>
      <w:r w:rsidR="004E231B">
        <w:rPr>
          <w:rFonts w:ascii="Arial" w:hAnsi="Arial" w:cs="Arial"/>
          <w:color w:val="auto"/>
          <w:sz w:val="20"/>
          <w:szCs w:val="20"/>
        </w:rPr>
        <w:t>_______</w:t>
      </w:r>
      <w:r w:rsidR="00CF7CCB" w:rsidRPr="00CC0DD6">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1E3DE8" w:rsidRPr="00CC0DD6" w14:paraId="0484E708" w14:textId="77777777" w:rsidTr="00BE72DF">
        <w:tc>
          <w:tcPr>
            <w:tcW w:w="2500" w:type="pct"/>
          </w:tcPr>
          <w:p w14:paraId="0234BD17" w14:textId="0E8C725F"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CF7CCB" w:rsidRPr="00CC0DD6">
              <w:rPr>
                <w:rFonts w:ascii="Arial" w:hAnsi="Arial" w:cs="Arial"/>
                <w:sz w:val="20"/>
                <w:szCs w:val="20"/>
              </w:rPr>
              <w:t>randomly deployed</w:t>
            </w:r>
          </w:p>
        </w:tc>
        <w:tc>
          <w:tcPr>
            <w:tcW w:w="2500" w:type="pct"/>
          </w:tcPr>
          <w:p w14:paraId="3C46D5CD" w14:textId="28C4D5D4"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CF7CCB" w:rsidRPr="00CC0DD6">
              <w:rPr>
                <w:rFonts w:ascii="Arial" w:hAnsi="Arial" w:cs="Arial"/>
                <w:sz w:val="20"/>
                <w:szCs w:val="20"/>
              </w:rPr>
              <w:t>legally regulated</w:t>
            </w:r>
          </w:p>
        </w:tc>
      </w:tr>
      <w:tr w:rsidR="001E3DE8" w:rsidRPr="00CC0DD6" w14:paraId="375A1758" w14:textId="77777777" w:rsidTr="00BE72DF">
        <w:tc>
          <w:tcPr>
            <w:tcW w:w="2500" w:type="pct"/>
          </w:tcPr>
          <w:p w14:paraId="799FC1F2" w14:textId="5629F44D"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CF7CCB" w:rsidRPr="00CC0DD6">
              <w:rPr>
                <w:rFonts w:ascii="Arial" w:hAnsi="Arial" w:cs="Arial"/>
                <w:sz w:val="20"/>
                <w:szCs w:val="20"/>
              </w:rPr>
              <w:t>purposely adjusted</w:t>
            </w:r>
          </w:p>
        </w:tc>
        <w:tc>
          <w:tcPr>
            <w:tcW w:w="2500" w:type="pct"/>
          </w:tcPr>
          <w:p w14:paraId="00E048EB" w14:textId="23E8BBF2"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CF7CCB" w:rsidRPr="00CC0DD6">
              <w:rPr>
                <w:rFonts w:ascii="Arial" w:hAnsi="Arial" w:cs="Arial"/>
                <w:sz w:val="20"/>
                <w:szCs w:val="20"/>
              </w:rPr>
              <w:t>hastily produced</w:t>
            </w:r>
          </w:p>
        </w:tc>
      </w:tr>
    </w:tbl>
    <w:p w14:paraId="2EA32503" w14:textId="51C9BDD2" w:rsidR="00A37278" w:rsidRPr="00CC0DD6" w:rsidRDefault="00A37278"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Question 22.</w:t>
      </w:r>
      <w:r w:rsidR="00CF7CCB" w:rsidRPr="00CC0DD6">
        <w:rPr>
          <w:rFonts w:ascii="Arial" w:hAnsi="Arial" w:cs="Arial"/>
          <w:b/>
          <w:bCs/>
          <w:color w:val="auto"/>
          <w:sz w:val="20"/>
          <w:szCs w:val="20"/>
        </w:rPr>
        <w:t xml:space="preserve"> </w:t>
      </w:r>
      <w:r w:rsidR="00CF7CCB" w:rsidRPr="00CC0DD6">
        <w:rPr>
          <w:rFonts w:ascii="Arial" w:hAnsi="Arial" w:cs="Arial"/>
          <w:bCs/>
          <w:color w:val="auto"/>
          <w:sz w:val="20"/>
          <w:szCs w:val="20"/>
        </w:rPr>
        <w:t>Which of the following best summarises paragraph 2?</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A37278" w:rsidRPr="00CC0DD6" w14:paraId="0FDC317F" w14:textId="77777777" w:rsidTr="00BE72DF">
        <w:trPr>
          <w:trHeight w:val="68"/>
        </w:trPr>
        <w:tc>
          <w:tcPr>
            <w:tcW w:w="5000" w:type="pct"/>
          </w:tcPr>
          <w:p w14:paraId="43CFA43B" w14:textId="3B506A40"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9D6348" w:rsidRPr="00CC0DD6">
              <w:rPr>
                <w:rFonts w:ascii="Arial" w:hAnsi="Arial" w:cs="Arial"/>
                <w:sz w:val="20"/>
                <w:szCs w:val="20"/>
              </w:rPr>
              <w:t>The stories about greenwashing reach a much wider audience due to the joint effort of social media and traditional marketing channels.</w:t>
            </w:r>
          </w:p>
        </w:tc>
      </w:tr>
      <w:tr w:rsidR="00A37278" w:rsidRPr="00CC0DD6" w14:paraId="3D886BB3" w14:textId="77777777" w:rsidTr="00BE72DF">
        <w:tc>
          <w:tcPr>
            <w:tcW w:w="5000" w:type="pct"/>
          </w:tcPr>
          <w:p w14:paraId="0D63823F" w14:textId="296D9006"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9D6348" w:rsidRPr="00CC0DD6">
              <w:rPr>
                <w:rFonts w:ascii="Arial" w:hAnsi="Arial" w:cs="Arial"/>
                <w:sz w:val="20"/>
                <w:szCs w:val="20"/>
              </w:rPr>
              <w:t>Commercials for everyday products and services, ranging from holiday bookings to petrol pumps and bacon packs, are prevalent on unconventional marketing channels.</w:t>
            </w:r>
          </w:p>
        </w:tc>
      </w:tr>
      <w:tr w:rsidR="00A37278" w:rsidRPr="00CC0DD6" w14:paraId="38E9ED6F" w14:textId="77777777" w:rsidTr="00BE72DF">
        <w:tc>
          <w:tcPr>
            <w:tcW w:w="5000" w:type="pct"/>
          </w:tcPr>
          <w:p w14:paraId="35989070" w14:textId="2CBD9DFF"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9D6348" w:rsidRPr="00CC0DD6">
              <w:rPr>
                <w:rFonts w:ascii="Arial" w:hAnsi="Arial" w:cs="Arial"/>
                <w:sz w:val="20"/>
                <w:szCs w:val="20"/>
              </w:rPr>
              <w:t>Social media influencers and impressive reports have a role to play in the dissemination of deceptive environmental claims.</w:t>
            </w:r>
          </w:p>
        </w:tc>
      </w:tr>
      <w:tr w:rsidR="00A37278" w:rsidRPr="00CC0DD6" w14:paraId="0896834F" w14:textId="77777777" w:rsidTr="00BE72DF">
        <w:tc>
          <w:tcPr>
            <w:tcW w:w="5000" w:type="pct"/>
          </w:tcPr>
          <w:p w14:paraId="01467F83" w14:textId="7C7CB6CD" w:rsidR="00A37278" w:rsidRPr="00CC0DD6" w:rsidRDefault="00A3727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9D6348" w:rsidRPr="00CC0DD6">
              <w:rPr>
                <w:rFonts w:ascii="Arial" w:hAnsi="Arial" w:cs="Arial"/>
                <w:sz w:val="20"/>
                <w:szCs w:val="20"/>
              </w:rPr>
              <w:t>Sustainability buzzwords now fill every sector, with their reach being amplified by influencers and polished reports.</w:t>
            </w:r>
          </w:p>
        </w:tc>
      </w:tr>
    </w:tbl>
    <w:p w14:paraId="2F4E86BC" w14:textId="66A7FE4C" w:rsidR="00A37278" w:rsidRPr="00CC0DD6" w:rsidRDefault="00A37278"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Question 23.</w:t>
      </w:r>
      <w:r w:rsidR="001E39D3" w:rsidRPr="00CC0DD6">
        <w:rPr>
          <w:rFonts w:ascii="Arial" w:hAnsi="Arial" w:cs="Arial"/>
          <w:b/>
          <w:bCs/>
          <w:color w:val="auto"/>
          <w:sz w:val="20"/>
          <w:szCs w:val="20"/>
        </w:rPr>
        <w:t xml:space="preserve"> </w:t>
      </w:r>
      <w:r w:rsidR="001E39D3" w:rsidRPr="00CC0DD6">
        <w:rPr>
          <w:rFonts w:ascii="Arial" w:hAnsi="Arial" w:cs="Arial"/>
          <w:bCs/>
          <w:color w:val="auto"/>
          <w:sz w:val="20"/>
          <w:szCs w:val="20"/>
        </w:rPr>
        <w:t>What causes corporate boards to adopt greenwashing?</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A37278" w:rsidRPr="00CC0DD6" w14:paraId="244AB8BB" w14:textId="77777777" w:rsidTr="00BE72DF">
        <w:trPr>
          <w:trHeight w:val="68"/>
        </w:trPr>
        <w:tc>
          <w:tcPr>
            <w:tcW w:w="5000" w:type="pct"/>
          </w:tcPr>
          <w:p w14:paraId="72939F14" w14:textId="263595CA"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D44A82" w:rsidRPr="00CC0DD6">
              <w:rPr>
                <w:rFonts w:ascii="Arial" w:hAnsi="Arial" w:cs="Arial"/>
                <w:sz w:val="20"/>
                <w:szCs w:val="20"/>
              </w:rPr>
              <w:t>Increasing public concern about environmental issues</w:t>
            </w:r>
          </w:p>
        </w:tc>
      </w:tr>
      <w:tr w:rsidR="00A37278" w:rsidRPr="00CC0DD6" w14:paraId="75E2EF2D" w14:textId="77777777" w:rsidTr="00BE72DF">
        <w:tc>
          <w:tcPr>
            <w:tcW w:w="5000" w:type="pct"/>
          </w:tcPr>
          <w:p w14:paraId="619D9827" w14:textId="2905D11C"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D44A82" w:rsidRPr="00CC0DD6">
              <w:rPr>
                <w:rFonts w:ascii="Arial" w:hAnsi="Arial" w:cs="Arial"/>
                <w:sz w:val="20"/>
                <w:szCs w:val="20"/>
              </w:rPr>
              <w:t>Public pressure on corporations to opt for PR campaigns</w:t>
            </w:r>
          </w:p>
        </w:tc>
      </w:tr>
      <w:tr w:rsidR="00A37278" w:rsidRPr="00CC0DD6" w14:paraId="463A4CFA" w14:textId="77777777" w:rsidTr="00BE72DF">
        <w:tc>
          <w:tcPr>
            <w:tcW w:w="5000" w:type="pct"/>
          </w:tcPr>
          <w:p w14:paraId="1DFE777A" w14:textId="6BA210E8"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D44A82" w:rsidRPr="00CC0DD6">
              <w:rPr>
                <w:rFonts w:ascii="Arial" w:hAnsi="Arial" w:cs="Arial"/>
                <w:sz w:val="20"/>
                <w:szCs w:val="20"/>
              </w:rPr>
              <w:t>Growing public interest in the development of climate science</w:t>
            </w:r>
          </w:p>
        </w:tc>
      </w:tr>
      <w:tr w:rsidR="00A37278" w:rsidRPr="00CC0DD6" w14:paraId="539C9EAE" w14:textId="77777777" w:rsidTr="00BE72DF">
        <w:tc>
          <w:tcPr>
            <w:tcW w:w="5000" w:type="pct"/>
          </w:tcPr>
          <w:p w14:paraId="45A7DB80" w14:textId="5C77F6FC" w:rsidR="00A37278" w:rsidRPr="00CC0DD6" w:rsidRDefault="00A3727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BA6585" w:rsidRPr="00CC0DD6">
              <w:rPr>
                <w:rFonts w:ascii="Arial" w:hAnsi="Arial" w:cs="Arial"/>
                <w:sz w:val="20"/>
                <w:szCs w:val="20"/>
              </w:rPr>
              <w:t>Public belief that carbon reductions are unnecessary</w:t>
            </w:r>
          </w:p>
        </w:tc>
      </w:tr>
    </w:tbl>
    <w:p w14:paraId="5104FEDF" w14:textId="002D9435" w:rsidR="001E3DE8" w:rsidRPr="00CC0DD6" w:rsidRDefault="001E3DE8" w:rsidP="00E26B4E">
      <w:pPr>
        <w:tabs>
          <w:tab w:val="left" w:pos="6747"/>
        </w:tabs>
        <w:spacing w:after="0" w:line="240" w:lineRule="auto"/>
        <w:rPr>
          <w:rFonts w:ascii="Arial" w:hAnsi="Arial" w:cs="Arial"/>
          <w:sz w:val="20"/>
          <w:szCs w:val="20"/>
        </w:rPr>
      </w:pPr>
      <w:r w:rsidRPr="00CC0DD6">
        <w:rPr>
          <w:rFonts w:ascii="Arial" w:hAnsi="Arial" w:cs="Arial"/>
          <w:b/>
          <w:bCs/>
          <w:color w:val="auto"/>
          <w:sz w:val="20"/>
          <w:szCs w:val="20"/>
        </w:rPr>
        <w:t>Question 24.</w:t>
      </w:r>
      <w:r w:rsidRPr="00CC0DD6">
        <w:rPr>
          <w:rFonts w:ascii="Arial" w:hAnsi="Arial" w:cs="Arial"/>
          <w:color w:val="auto"/>
          <w:sz w:val="20"/>
          <w:szCs w:val="20"/>
        </w:rPr>
        <w:t xml:space="preserve"> </w:t>
      </w:r>
      <w:r w:rsidR="00BA6585" w:rsidRPr="00CC0DD6">
        <w:rPr>
          <w:rFonts w:ascii="Arial" w:hAnsi="Arial" w:cs="Arial"/>
          <w:color w:val="auto"/>
          <w:sz w:val="20"/>
          <w:szCs w:val="20"/>
        </w:rPr>
        <w:t>What challenge do regulators face in monitoring greenwashing claims?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1E3DE8" w:rsidRPr="00CC0DD6" w14:paraId="1E7C34DC" w14:textId="77777777" w:rsidTr="00BE72DF">
        <w:tc>
          <w:tcPr>
            <w:tcW w:w="2500" w:type="pct"/>
          </w:tcPr>
          <w:p w14:paraId="47B29ABC" w14:textId="13C54512"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BA6585" w:rsidRPr="00CC0DD6">
              <w:rPr>
                <w:rFonts w:ascii="Arial" w:hAnsi="Arial" w:cs="Arial"/>
                <w:sz w:val="20"/>
                <w:szCs w:val="20"/>
              </w:rPr>
              <w:t>Enforcement that falls behind corporate creativity</w:t>
            </w:r>
          </w:p>
        </w:tc>
        <w:tc>
          <w:tcPr>
            <w:tcW w:w="2500" w:type="pct"/>
          </w:tcPr>
          <w:p w14:paraId="29E70374" w14:textId="10B7ABFF"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BA6585" w:rsidRPr="00CC0DD6">
              <w:rPr>
                <w:rFonts w:ascii="Arial" w:hAnsi="Arial" w:cs="Arial"/>
                <w:sz w:val="20"/>
                <w:szCs w:val="20"/>
              </w:rPr>
              <w:t>Insufficient public support</w:t>
            </w:r>
          </w:p>
        </w:tc>
      </w:tr>
      <w:tr w:rsidR="001E3DE8" w:rsidRPr="00CC0DD6" w14:paraId="0A7A00FE" w14:textId="77777777" w:rsidTr="00BE72DF">
        <w:tc>
          <w:tcPr>
            <w:tcW w:w="2500" w:type="pct"/>
          </w:tcPr>
          <w:p w14:paraId="1E04ACD9" w14:textId="24863AA6"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BA6585" w:rsidRPr="00CC0DD6">
              <w:rPr>
                <w:rFonts w:ascii="Arial" w:hAnsi="Arial" w:cs="Arial"/>
                <w:sz w:val="20"/>
                <w:szCs w:val="20"/>
              </w:rPr>
              <w:t>A lack of clear terminology</w:t>
            </w:r>
          </w:p>
        </w:tc>
        <w:tc>
          <w:tcPr>
            <w:tcW w:w="2500" w:type="pct"/>
          </w:tcPr>
          <w:p w14:paraId="3467BAE7" w14:textId="53A34022"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BA6585" w:rsidRPr="00CC0DD6">
              <w:rPr>
                <w:rFonts w:ascii="Arial" w:hAnsi="Arial" w:cs="Arial"/>
                <w:sz w:val="20"/>
                <w:szCs w:val="20"/>
              </w:rPr>
              <w:t>Conflicting laws on both sides of the Atlantic</w:t>
            </w:r>
          </w:p>
        </w:tc>
      </w:tr>
    </w:tbl>
    <w:p w14:paraId="6329143A" w14:textId="2298F2F4" w:rsidR="001E3DE8" w:rsidRPr="00CC0DD6" w:rsidRDefault="001E3DE8"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25.</w:t>
      </w:r>
      <w:r w:rsidRPr="00CC0DD6">
        <w:rPr>
          <w:rFonts w:ascii="Arial" w:hAnsi="Arial" w:cs="Arial"/>
          <w:color w:val="auto"/>
          <w:sz w:val="20"/>
          <w:szCs w:val="20"/>
        </w:rPr>
        <w:t xml:space="preserve"> </w:t>
      </w:r>
      <w:r w:rsidR="00BA6585" w:rsidRPr="00CC0DD6">
        <w:rPr>
          <w:rFonts w:ascii="Arial" w:hAnsi="Arial" w:cs="Arial"/>
          <w:color w:val="auto"/>
          <w:sz w:val="20"/>
          <w:szCs w:val="20"/>
        </w:rPr>
        <w:t xml:space="preserve">The phrase </w:t>
      </w:r>
      <w:r w:rsidR="00BA6585" w:rsidRPr="00CC0DD6">
        <w:rPr>
          <w:rFonts w:ascii="Arial" w:hAnsi="Arial" w:cs="Arial"/>
          <w:b/>
          <w:color w:val="auto"/>
          <w:sz w:val="20"/>
          <w:szCs w:val="20"/>
          <w:u w:val="single"/>
        </w:rPr>
        <w:t>the practice</w:t>
      </w:r>
      <w:r w:rsidR="00BA6585" w:rsidRPr="00CC0DD6">
        <w:rPr>
          <w:rFonts w:ascii="Arial" w:hAnsi="Arial" w:cs="Arial"/>
          <w:color w:val="auto"/>
          <w:sz w:val="20"/>
          <w:szCs w:val="20"/>
        </w:rPr>
        <w:t xml:space="preserve"> in paragraph 3 refers to </w:t>
      </w:r>
      <w:r w:rsidR="004E231B">
        <w:rPr>
          <w:rFonts w:ascii="Arial" w:hAnsi="Arial" w:cs="Arial"/>
          <w:color w:val="auto"/>
          <w:sz w:val="20"/>
          <w:szCs w:val="20"/>
        </w:rPr>
        <w:t>_______</w:t>
      </w:r>
      <w:r w:rsidR="00BA6585" w:rsidRPr="00CC0DD6">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E3DE8" w:rsidRPr="00CC0DD6" w14:paraId="3E2A26CA" w14:textId="77777777" w:rsidTr="00BE72DF">
        <w:tc>
          <w:tcPr>
            <w:tcW w:w="1250" w:type="pct"/>
          </w:tcPr>
          <w:p w14:paraId="39F9D222" w14:textId="1FD8430F"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6270C1" w:rsidRPr="00CC0DD6">
              <w:rPr>
                <w:rFonts w:ascii="Arial" w:hAnsi="Arial" w:cs="Arial"/>
                <w:sz w:val="20"/>
                <w:szCs w:val="20"/>
              </w:rPr>
              <w:t>global heating</w:t>
            </w:r>
          </w:p>
        </w:tc>
        <w:tc>
          <w:tcPr>
            <w:tcW w:w="1250" w:type="pct"/>
          </w:tcPr>
          <w:p w14:paraId="3FFF2CC1" w14:textId="1437DFAB"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6270C1" w:rsidRPr="00CC0DD6">
              <w:rPr>
                <w:rFonts w:ascii="Arial" w:hAnsi="Arial" w:cs="Arial"/>
                <w:sz w:val="20"/>
                <w:szCs w:val="20"/>
              </w:rPr>
              <w:t>scrutiny</w:t>
            </w:r>
          </w:p>
        </w:tc>
        <w:tc>
          <w:tcPr>
            <w:tcW w:w="1250" w:type="pct"/>
          </w:tcPr>
          <w:p w14:paraId="3B64D01D" w14:textId="0D31E350" w:rsidR="001E3DE8" w:rsidRPr="00CC0DD6" w:rsidRDefault="001E3DE8"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6270C1" w:rsidRPr="00CC0DD6">
              <w:rPr>
                <w:rFonts w:ascii="Arial" w:hAnsi="Arial" w:cs="Arial"/>
                <w:sz w:val="20"/>
                <w:szCs w:val="20"/>
              </w:rPr>
              <w:t>climate science</w:t>
            </w:r>
          </w:p>
        </w:tc>
        <w:tc>
          <w:tcPr>
            <w:tcW w:w="1250" w:type="pct"/>
          </w:tcPr>
          <w:p w14:paraId="2590C6DF" w14:textId="088B0136"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6270C1" w:rsidRPr="00CC0DD6">
              <w:rPr>
                <w:rFonts w:ascii="Arial" w:hAnsi="Arial" w:cs="Arial"/>
                <w:sz w:val="20"/>
                <w:szCs w:val="20"/>
              </w:rPr>
              <w:t>greenwashing</w:t>
            </w:r>
          </w:p>
        </w:tc>
      </w:tr>
    </w:tbl>
    <w:p w14:paraId="0D7878BF" w14:textId="03F45911" w:rsidR="00A37278" w:rsidRPr="00CC0DD6" w:rsidRDefault="00A37278"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 xml:space="preserve">Question 26. </w:t>
      </w:r>
      <w:r w:rsidR="006270C1" w:rsidRPr="00CC0DD6">
        <w:rPr>
          <w:rFonts w:ascii="Arial" w:hAnsi="Arial" w:cs="Arial"/>
          <w:bCs/>
          <w:color w:val="auto"/>
          <w:sz w:val="20"/>
          <w:szCs w:val="20"/>
        </w:rPr>
        <w:t>Which of the following best paraphrases the underlined sentence in paragraph 4?</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A37278" w:rsidRPr="00CC0DD6" w14:paraId="2A37132E" w14:textId="77777777" w:rsidTr="00BE72DF">
        <w:trPr>
          <w:trHeight w:val="68"/>
        </w:trPr>
        <w:tc>
          <w:tcPr>
            <w:tcW w:w="5000" w:type="pct"/>
          </w:tcPr>
          <w:p w14:paraId="61BCFCB2" w14:textId="0584195E"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6270C1" w:rsidRPr="00CC0DD6">
              <w:rPr>
                <w:rFonts w:ascii="Arial" w:hAnsi="Arial" w:cs="Arial"/>
                <w:sz w:val="20"/>
                <w:szCs w:val="20"/>
              </w:rPr>
              <w:t>For empty slogans to be realised into moves, revelations about greenwashing and practical measures to reduce carbon are required.</w:t>
            </w:r>
          </w:p>
        </w:tc>
      </w:tr>
      <w:tr w:rsidR="00A37278" w:rsidRPr="00CC0DD6" w14:paraId="57740A2D" w14:textId="77777777" w:rsidTr="00BE72DF">
        <w:tc>
          <w:tcPr>
            <w:tcW w:w="5000" w:type="pct"/>
          </w:tcPr>
          <w:p w14:paraId="1DE78F60" w14:textId="1D949ECA"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6270C1" w:rsidRPr="00CC0DD6">
              <w:rPr>
                <w:rFonts w:ascii="Arial" w:hAnsi="Arial" w:cs="Arial"/>
                <w:sz w:val="20"/>
                <w:szCs w:val="20"/>
              </w:rPr>
              <w:t>Greenwashing is, in fact, a fallacy and therefore should be replaced by feasible actions which are encouraged through public movements.</w:t>
            </w:r>
          </w:p>
        </w:tc>
      </w:tr>
      <w:tr w:rsidR="00A37278" w:rsidRPr="00CC0DD6" w14:paraId="2403E356" w14:textId="77777777" w:rsidTr="00BE72DF">
        <w:tc>
          <w:tcPr>
            <w:tcW w:w="5000" w:type="pct"/>
          </w:tcPr>
          <w:p w14:paraId="19B731F2" w14:textId="1EB6068F"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6270C1" w:rsidRPr="00CC0DD6">
              <w:rPr>
                <w:rFonts w:ascii="Arial" w:hAnsi="Arial" w:cs="Arial"/>
                <w:sz w:val="20"/>
                <w:szCs w:val="20"/>
              </w:rPr>
              <w:t>To make way for meaningful activities in reality, it is vital to expose the public to proper and specific measures to reduce emissions.</w:t>
            </w:r>
          </w:p>
        </w:tc>
      </w:tr>
      <w:tr w:rsidR="00A37278" w:rsidRPr="00CC0DD6" w14:paraId="46FC683C" w14:textId="77777777" w:rsidTr="00BE72DF">
        <w:tc>
          <w:tcPr>
            <w:tcW w:w="5000" w:type="pct"/>
          </w:tcPr>
          <w:p w14:paraId="44352C97" w14:textId="26FEE72D" w:rsidR="00A37278" w:rsidRPr="00CC0DD6" w:rsidRDefault="00A3727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6270C1" w:rsidRPr="00CC0DD6">
              <w:rPr>
                <w:rFonts w:ascii="Arial" w:hAnsi="Arial" w:cs="Arial"/>
                <w:sz w:val="20"/>
                <w:szCs w:val="20"/>
              </w:rPr>
              <w:t>The real solution to the issue of carbon is to verify and measure carbon reductions rather than just raise public awareness through campaigns.</w:t>
            </w:r>
          </w:p>
        </w:tc>
      </w:tr>
    </w:tbl>
    <w:p w14:paraId="0889DE02" w14:textId="6349481C" w:rsidR="00A37278" w:rsidRPr="00CC0DD6" w:rsidRDefault="00A37278"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 xml:space="preserve">Question 27. </w:t>
      </w:r>
      <w:r w:rsidR="006270C1" w:rsidRPr="00CC0DD6">
        <w:rPr>
          <w:rFonts w:ascii="Arial" w:hAnsi="Arial" w:cs="Arial"/>
          <w:bCs/>
          <w:color w:val="auto"/>
          <w:sz w:val="20"/>
          <w:szCs w:val="20"/>
        </w:rPr>
        <w:t>Which of the following can be inferred from the passage?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A37278" w:rsidRPr="00CC0DD6" w14:paraId="7BC7CC80" w14:textId="77777777" w:rsidTr="00BE72DF">
        <w:trPr>
          <w:trHeight w:val="68"/>
        </w:trPr>
        <w:tc>
          <w:tcPr>
            <w:tcW w:w="5000" w:type="pct"/>
          </w:tcPr>
          <w:p w14:paraId="2C16A514" w14:textId="06FFEA5D"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6270C1" w:rsidRPr="00CC0DD6">
              <w:rPr>
                <w:rFonts w:ascii="Arial" w:hAnsi="Arial" w:cs="Arial"/>
                <w:sz w:val="20"/>
                <w:szCs w:val="20"/>
              </w:rPr>
              <w:t>Regulators are effectively utilising the tools and resources to verify most environmental claims, tackling the wide spread of eco-labels.</w:t>
            </w:r>
          </w:p>
        </w:tc>
      </w:tr>
      <w:tr w:rsidR="00A37278" w:rsidRPr="00CC0DD6" w14:paraId="1FDA67BA" w14:textId="77777777" w:rsidTr="00BE72DF">
        <w:tc>
          <w:tcPr>
            <w:tcW w:w="5000" w:type="pct"/>
          </w:tcPr>
          <w:p w14:paraId="3AFD3B58" w14:textId="2D2899C9"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6270C1" w:rsidRPr="00CC0DD6">
              <w:rPr>
                <w:rFonts w:ascii="Arial" w:hAnsi="Arial" w:cs="Arial"/>
                <w:sz w:val="20"/>
                <w:szCs w:val="20"/>
              </w:rPr>
              <w:t>Greenwashing brings corporations benefits in terms of finance and reputation without having to reform their core operations.</w:t>
            </w:r>
          </w:p>
        </w:tc>
      </w:tr>
      <w:tr w:rsidR="00A37278" w:rsidRPr="00CC0DD6" w14:paraId="1A48EB55" w14:textId="77777777" w:rsidTr="00BE72DF">
        <w:tc>
          <w:tcPr>
            <w:tcW w:w="5000" w:type="pct"/>
          </w:tcPr>
          <w:p w14:paraId="18CA0C5C" w14:textId="16FA3AF8"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6270C1" w:rsidRPr="00CC0DD6">
              <w:rPr>
                <w:rFonts w:ascii="Arial" w:hAnsi="Arial" w:cs="Arial"/>
                <w:sz w:val="20"/>
                <w:szCs w:val="20"/>
              </w:rPr>
              <w:t xml:space="preserve">The shift from denying climate science to applying </w:t>
            </w:r>
            <w:r w:rsidR="0005080A">
              <w:rPr>
                <w:rFonts w:ascii="Arial" w:hAnsi="Arial" w:cs="Arial"/>
                <w:sz w:val="20"/>
                <w:szCs w:val="20"/>
              </w:rPr>
              <w:t>“</w:t>
            </w:r>
            <w:r w:rsidR="006270C1" w:rsidRPr="00CC0DD6">
              <w:rPr>
                <w:rFonts w:ascii="Arial" w:hAnsi="Arial" w:cs="Arial"/>
                <w:sz w:val="20"/>
                <w:szCs w:val="20"/>
              </w:rPr>
              <w:t>green</w:t>
            </w:r>
            <w:r w:rsidR="0005080A">
              <w:rPr>
                <w:rFonts w:ascii="Arial" w:hAnsi="Arial" w:cs="Arial"/>
                <w:sz w:val="20"/>
                <w:szCs w:val="20"/>
              </w:rPr>
              <w:t>”</w:t>
            </w:r>
            <w:r w:rsidR="006270C1" w:rsidRPr="00CC0DD6">
              <w:rPr>
                <w:rFonts w:ascii="Arial" w:hAnsi="Arial" w:cs="Arial"/>
                <w:sz w:val="20"/>
                <w:szCs w:val="20"/>
              </w:rPr>
              <w:t xml:space="preserve"> paint reflects high-emitting industries</w:t>
            </w:r>
            <w:r w:rsidR="0005080A">
              <w:rPr>
                <w:rFonts w:ascii="Arial" w:hAnsi="Arial" w:cs="Arial"/>
                <w:sz w:val="20"/>
                <w:szCs w:val="20"/>
              </w:rPr>
              <w:t>’</w:t>
            </w:r>
            <w:r w:rsidR="006270C1" w:rsidRPr="00CC0DD6">
              <w:rPr>
                <w:rFonts w:ascii="Arial" w:hAnsi="Arial" w:cs="Arial"/>
                <w:sz w:val="20"/>
                <w:szCs w:val="20"/>
              </w:rPr>
              <w:t xml:space="preserve"> genuine commitment to renewables.</w:t>
            </w:r>
          </w:p>
        </w:tc>
      </w:tr>
      <w:tr w:rsidR="00A37278" w:rsidRPr="00CC0DD6" w14:paraId="0A6C6891" w14:textId="77777777" w:rsidTr="00BE72DF">
        <w:tc>
          <w:tcPr>
            <w:tcW w:w="5000" w:type="pct"/>
          </w:tcPr>
          <w:p w14:paraId="7A78E169" w14:textId="24C472FA" w:rsidR="00A37278" w:rsidRPr="00CC0DD6" w:rsidRDefault="00A3727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6270C1" w:rsidRPr="00CC0DD6">
              <w:rPr>
                <w:rFonts w:ascii="Arial" w:hAnsi="Arial" w:cs="Arial"/>
                <w:sz w:val="20"/>
                <w:szCs w:val="20"/>
              </w:rPr>
              <w:t>Investors who value long-term environmental impact put pressure on companies to implement substantial structural reforms.</w:t>
            </w:r>
          </w:p>
        </w:tc>
      </w:tr>
    </w:tbl>
    <w:p w14:paraId="7546C570" w14:textId="1EB5E8E6" w:rsidR="006270C1" w:rsidRPr="00CC0DD6" w:rsidRDefault="001E3DE8"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28.</w:t>
      </w:r>
      <w:r w:rsidRPr="00CC0DD6">
        <w:rPr>
          <w:rFonts w:ascii="Arial" w:hAnsi="Arial" w:cs="Arial"/>
          <w:color w:val="auto"/>
          <w:sz w:val="20"/>
          <w:szCs w:val="20"/>
        </w:rPr>
        <w:t xml:space="preserve"> </w:t>
      </w:r>
      <w:r w:rsidR="006270C1" w:rsidRPr="00CC0DD6">
        <w:rPr>
          <w:rFonts w:ascii="Arial" w:hAnsi="Arial" w:cs="Arial"/>
          <w:color w:val="auto"/>
          <w:sz w:val="20"/>
          <w:szCs w:val="20"/>
        </w:rPr>
        <w:t>Where in the passage does the following sentence best fit?</w:t>
      </w:r>
    </w:p>
    <w:p w14:paraId="48F7C608" w14:textId="371143C9" w:rsidR="001E3DE8" w:rsidRPr="00CC0DD6" w:rsidRDefault="006270C1" w:rsidP="00E26B4E">
      <w:pPr>
        <w:tabs>
          <w:tab w:val="left" w:pos="6747"/>
        </w:tabs>
        <w:spacing w:after="0" w:line="240" w:lineRule="auto"/>
        <w:jc w:val="center"/>
        <w:rPr>
          <w:rFonts w:ascii="Arial" w:hAnsi="Arial" w:cs="Arial"/>
          <w:b/>
          <w:color w:val="auto"/>
          <w:sz w:val="20"/>
          <w:szCs w:val="20"/>
        </w:rPr>
      </w:pPr>
      <w:r w:rsidRPr="00CC0DD6">
        <w:rPr>
          <w:rFonts w:ascii="Arial" w:hAnsi="Arial" w:cs="Arial"/>
          <w:b/>
          <w:color w:val="auto"/>
          <w:sz w:val="20"/>
          <w:szCs w:val="20"/>
        </w:rPr>
        <w:t>Yet greenwashing is arguably more insidious.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E3DE8" w:rsidRPr="00CC0DD6" w14:paraId="027DC138" w14:textId="77777777" w:rsidTr="00BE72DF">
        <w:tc>
          <w:tcPr>
            <w:tcW w:w="1250" w:type="pct"/>
          </w:tcPr>
          <w:p w14:paraId="6474FB45" w14:textId="1D7F05C8" w:rsidR="001E3DE8" w:rsidRPr="00CC0DD6" w:rsidRDefault="001E3DE8" w:rsidP="00E26B4E">
            <w:pPr>
              <w:tabs>
                <w:tab w:val="left" w:pos="6747"/>
              </w:tabs>
              <w:ind w:left="113"/>
              <w:rPr>
                <w:rFonts w:ascii="Arial" w:hAnsi="Arial" w:cs="Arial"/>
                <w:b/>
                <w:sz w:val="20"/>
                <w:szCs w:val="20"/>
              </w:rPr>
            </w:pPr>
            <w:r w:rsidRPr="00CC0DD6">
              <w:rPr>
                <w:rFonts w:ascii="Arial" w:hAnsi="Arial" w:cs="Arial"/>
                <w:b/>
                <w:bCs/>
                <w:sz w:val="20"/>
                <w:szCs w:val="20"/>
              </w:rPr>
              <w:t>A.</w:t>
            </w:r>
            <w:r w:rsidRPr="00CC0DD6">
              <w:rPr>
                <w:rFonts w:ascii="Arial" w:hAnsi="Arial" w:cs="Arial"/>
                <w:b/>
                <w:sz w:val="20"/>
                <w:szCs w:val="20"/>
              </w:rPr>
              <w:t xml:space="preserve"> </w:t>
            </w:r>
            <w:r w:rsidR="006270C1" w:rsidRPr="00CC0DD6">
              <w:rPr>
                <w:rFonts w:ascii="Arial" w:hAnsi="Arial" w:cs="Arial"/>
                <w:b/>
                <w:sz w:val="20"/>
                <w:szCs w:val="20"/>
              </w:rPr>
              <w:t>[IV]</w:t>
            </w:r>
          </w:p>
        </w:tc>
        <w:tc>
          <w:tcPr>
            <w:tcW w:w="1250" w:type="pct"/>
          </w:tcPr>
          <w:p w14:paraId="76D86226" w14:textId="7E58E5D1" w:rsidR="001E3DE8" w:rsidRPr="00CC0DD6" w:rsidRDefault="001E3DE8" w:rsidP="00E26B4E">
            <w:pPr>
              <w:tabs>
                <w:tab w:val="left" w:pos="6747"/>
              </w:tabs>
              <w:ind w:left="113"/>
              <w:rPr>
                <w:rFonts w:ascii="Arial" w:hAnsi="Arial" w:cs="Arial"/>
                <w:b/>
                <w:sz w:val="20"/>
                <w:szCs w:val="20"/>
              </w:rPr>
            </w:pPr>
            <w:r w:rsidRPr="00CC0DD6">
              <w:rPr>
                <w:rFonts w:ascii="Arial" w:hAnsi="Arial" w:cs="Arial"/>
                <w:b/>
                <w:bCs/>
                <w:sz w:val="20"/>
                <w:szCs w:val="20"/>
              </w:rPr>
              <w:t>B.</w:t>
            </w:r>
            <w:r w:rsidRPr="00CC0DD6">
              <w:rPr>
                <w:rFonts w:ascii="Arial" w:hAnsi="Arial" w:cs="Arial"/>
                <w:b/>
                <w:sz w:val="20"/>
                <w:szCs w:val="20"/>
              </w:rPr>
              <w:t xml:space="preserve"> </w:t>
            </w:r>
            <w:r w:rsidR="006270C1" w:rsidRPr="00CC0DD6">
              <w:rPr>
                <w:rFonts w:ascii="Arial" w:hAnsi="Arial" w:cs="Arial"/>
                <w:b/>
                <w:sz w:val="20"/>
                <w:szCs w:val="20"/>
              </w:rPr>
              <w:t>[III]</w:t>
            </w:r>
          </w:p>
        </w:tc>
        <w:tc>
          <w:tcPr>
            <w:tcW w:w="1250" w:type="pct"/>
          </w:tcPr>
          <w:p w14:paraId="663A5512" w14:textId="7573F319" w:rsidR="001E3DE8" w:rsidRPr="00CC0DD6" w:rsidRDefault="001E3DE8"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b/>
                <w:sz w:val="20"/>
                <w:szCs w:val="20"/>
              </w:rPr>
              <w:t xml:space="preserve"> </w:t>
            </w:r>
            <w:r w:rsidR="006270C1" w:rsidRPr="00CC0DD6">
              <w:rPr>
                <w:rFonts w:ascii="Arial" w:hAnsi="Arial" w:cs="Arial"/>
                <w:b/>
                <w:sz w:val="20"/>
                <w:szCs w:val="20"/>
              </w:rPr>
              <w:t>[II]</w:t>
            </w:r>
          </w:p>
        </w:tc>
        <w:tc>
          <w:tcPr>
            <w:tcW w:w="1250" w:type="pct"/>
          </w:tcPr>
          <w:p w14:paraId="66DE8ABF" w14:textId="2CAFEC0B" w:rsidR="001E3DE8" w:rsidRPr="00CC0DD6" w:rsidRDefault="001E3DE8" w:rsidP="00E26B4E">
            <w:pPr>
              <w:tabs>
                <w:tab w:val="left" w:pos="6747"/>
              </w:tabs>
              <w:ind w:left="113"/>
              <w:rPr>
                <w:rFonts w:ascii="Arial" w:hAnsi="Arial" w:cs="Arial"/>
                <w:b/>
                <w:sz w:val="20"/>
                <w:szCs w:val="20"/>
              </w:rPr>
            </w:pPr>
            <w:r w:rsidRPr="00CC0DD6">
              <w:rPr>
                <w:rFonts w:ascii="Arial" w:hAnsi="Arial" w:cs="Arial"/>
                <w:b/>
                <w:bCs/>
                <w:sz w:val="20"/>
                <w:szCs w:val="20"/>
              </w:rPr>
              <w:t>D.</w:t>
            </w:r>
            <w:r w:rsidRPr="00CC0DD6">
              <w:rPr>
                <w:rFonts w:ascii="Arial" w:hAnsi="Arial" w:cs="Arial"/>
                <w:b/>
                <w:sz w:val="20"/>
                <w:szCs w:val="20"/>
              </w:rPr>
              <w:t xml:space="preserve"> </w:t>
            </w:r>
            <w:r w:rsidR="006270C1" w:rsidRPr="00CC0DD6">
              <w:rPr>
                <w:rFonts w:ascii="Arial" w:hAnsi="Arial" w:cs="Arial"/>
                <w:b/>
                <w:sz w:val="20"/>
                <w:szCs w:val="20"/>
              </w:rPr>
              <w:t>[I]</w:t>
            </w:r>
          </w:p>
        </w:tc>
      </w:tr>
    </w:tbl>
    <w:p w14:paraId="24EA5758" w14:textId="18F178F2" w:rsidR="001E3DE8" w:rsidRPr="00CC0DD6" w:rsidRDefault="001E3DE8"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 xml:space="preserve">Question 29. </w:t>
      </w:r>
      <w:r w:rsidR="006270C1" w:rsidRPr="00CC0DD6">
        <w:rPr>
          <w:rFonts w:ascii="Arial" w:hAnsi="Arial" w:cs="Arial"/>
          <w:bCs/>
          <w:color w:val="auto"/>
          <w:sz w:val="20"/>
          <w:szCs w:val="20"/>
        </w:rPr>
        <w:t>Which of the following best summarises the passage?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1E3DE8" w:rsidRPr="00CC0DD6" w14:paraId="34A9D37B" w14:textId="77777777" w:rsidTr="00BE72DF">
        <w:trPr>
          <w:trHeight w:val="68"/>
        </w:trPr>
        <w:tc>
          <w:tcPr>
            <w:tcW w:w="5000" w:type="pct"/>
          </w:tcPr>
          <w:p w14:paraId="4D258D48" w14:textId="52A620AA"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6270C1" w:rsidRPr="00CC0DD6">
              <w:rPr>
                <w:rFonts w:ascii="Arial" w:hAnsi="Arial" w:cs="Arial"/>
                <w:sz w:val="20"/>
                <w:szCs w:val="20"/>
              </w:rPr>
              <w:t>Greenwashing is surging as firms cover ongoing pollution in eco-friendly rhetoric, distracting the public and postponing the deep emission cuts scientists deem urgent.</w:t>
            </w:r>
          </w:p>
        </w:tc>
      </w:tr>
      <w:tr w:rsidR="001E3DE8" w:rsidRPr="00CC0DD6" w14:paraId="3FADCBFA" w14:textId="77777777" w:rsidTr="00BE72DF">
        <w:tc>
          <w:tcPr>
            <w:tcW w:w="5000" w:type="pct"/>
          </w:tcPr>
          <w:p w14:paraId="7222E4BB" w14:textId="64BCE578"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6270C1" w:rsidRPr="00CC0DD6">
              <w:rPr>
                <w:rFonts w:ascii="Arial" w:hAnsi="Arial" w:cs="Arial"/>
                <w:sz w:val="20"/>
                <w:szCs w:val="20"/>
              </w:rPr>
              <w:t>High-emitting sectors follow the trend of greenwashing, boasting about promising renewable ventures in press releases while quietly going on damaging the environment.</w:t>
            </w:r>
          </w:p>
        </w:tc>
      </w:tr>
      <w:tr w:rsidR="001E3DE8" w:rsidRPr="00CC0DD6" w14:paraId="34873BC3" w14:textId="77777777" w:rsidTr="00BE72DF">
        <w:tc>
          <w:tcPr>
            <w:tcW w:w="5000" w:type="pct"/>
          </w:tcPr>
          <w:p w14:paraId="0976FAFC" w14:textId="0531441C"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6270C1" w:rsidRPr="00CC0DD6">
              <w:rPr>
                <w:rFonts w:ascii="Arial" w:hAnsi="Arial" w:cs="Arial"/>
                <w:sz w:val="20"/>
                <w:szCs w:val="20"/>
              </w:rPr>
              <w:t xml:space="preserve">Instead of investing in meaningful decarbonisation, major emitters have a tendency to opt for denying the claim of </w:t>
            </w:r>
            <w:r w:rsidR="0005080A">
              <w:rPr>
                <w:rFonts w:ascii="Arial" w:hAnsi="Arial" w:cs="Arial"/>
                <w:sz w:val="20"/>
                <w:szCs w:val="20"/>
              </w:rPr>
              <w:t>“</w:t>
            </w:r>
            <w:r w:rsidR="006270C1" w:rsidRPr="00CC0DD6">
              <w:rPr>
                <w:rFonts w:ascii="Arial" w:hAnsi="Arial" w:cs="Arial"/>
                <w:sz w:val="20"/>
                <w:szCs w:val="20"/>
              </w:rPr>
              <w:t>carbon-neutral</w:t>
            </w:r>
            <w:r w:rsidR="0005080A">
              <w:rPr>
                <w:rFonts w:ascii="Arial" w:hAnsi="Arial" w:cs="Arial"/>
                <w:sz w:val="20"/>
                <w:szCs w:val="20"/>
              </w:rPr>
              <w:t>”</w:t>
            </w:r>
            <w:r w:rsidR="006270C1" w:rsidRPr="00CC0DD6">
              <w:rPr>
                <w:rFonts w:ascii="Arial" w:hAnsi="Arial" w:cs="Arial"/>
                <w:sz w:val="20"/>
                <w:szCs w:val="20"/>
              </w:rPr>
              <w:t xml:space="preserve"> or </w:t>
            </w:r>
            <w:r w:rsidR="0005080A">
              <w:rPr>
                <w:rFonts w:ascii="Arial" w:hAnsi="Arial" w:cs="Arial"/>
                <w:sz w:val="20"/>
                <w:szCs w:val="20"/>
              </w:rPr>
              <w:t>“</w:t>
            </w:r>
            <w:r w:rsidR="006270C1" w:rsidRPr="00CC0DD6">
              <w:rPr>
                <w:rFonts w:ascii="Arial" w:hAnsi="Arial" w:cs="Arial"/>
                <w:sz w:val="20"/>
                <w:szCs w:val="20"/>
              </w:rPr>
              <w:t>net-zero</w:t>
            </w:r>
            <w:r w:rsidR="0005080A">
              <w:rPr>
                <w:rFonts w:ascii="Arial" w:hAnsi="Arial" w:cs="Arial"/>
                <w:sz w:val="20"/>
                <w:szCs w:val="20"/>
              </w:rPr>
              <w:t>”</w:t>
            </w:r>
            <w:r w:rsidR="006270C1" w:rsidRPr="00CC0DD6">
              <w:rPr>
                <w:rFonts w:ascii="Arial" w:hAnsi="Arial" w:cs="Arial"/>
                <w:sz w:val="20"/>
                <w:szCs w:val="20"/>
              </w:rPr>
              <w:t xml:space="preserve"> on their product lines.</w:t>
            </w:r>
          </w:p>
        </w:tc>
      </w:tr>
      <w:tr w:rsidR="001E3DE8" w:rsidRPr="00CC0DD6" w14:paraId="4FC119F0" w14:textId="77777777" w:rsidTr="00BE72DF">
        <w:tc>
          <w:tcPr>
            <w:tcW w:w="5000" w:type="pct"/>
          </w:tcPr>
          <w:p w14:paraId="430C73BE" w14:textId="7EC958CC" w:rsidR="001E3DE8" w:rsidRPr="00CC0DD6" w:rsidRDefault="001E3DE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6270C1" w:rsidRPr="00CC0DD6">
              <w:rPr>
                <w:rFonts w:ascii="Arial" w:hAnsi="Arial" w:cs="Arial"/>
                <w:sz w:val="20"/>
                <w:szCs w:val="20"/>
              </w:rPr>
              <w:t>Once a prevalent strategy of corporations in response to public scrutiny, climate denial is losing its effectiveness and has to be replaced by greenwashing.</w:t>
            </w:r>
          </w:p>
        </w:tc>
      </w:tr>
    </w:tbl>
    <w:p w14:paraId="0BA2F24B" w14:textId="04D282B0" w:rsidR="00007F31" w:rsidRPr="00CC0DD6" w:rsidRDefault="00B40154" w:rsidP="00E26B4E">
      <w:pPr>
        <w:pStyle w:val="Heading2"/>
        <w:spacing w:before="0" w:after="0"/>
      </w:pPr>
      <w:r w:rsidRPr="00CC0DD6">
        <w:rPr>
          <w:rFonts w:eastAsiaTheme="minorHAnsi"/>
        </w:rPr>
        <w:lastRenderedPageBreak/>
        <w:t>Read the following leaflet and mark the letter A, B, C or D on your answer sheet to indicate the option that best fits each of the numbered blanks from 30 to 35.</w:t>
      </w:r>
    </w:p>
    <w:tbl>
      <w:tblPr>
        <w:tblStyle w:val="TableGrid"/>
        <w:tblW w:w="1020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2232"/>
        <w:gridCol w:w="2233"/>
        <w:gridCol w:w="1778"/>
        <w:gridCol w:w="455"/>
        <w:gridCol w:w="2231"/>
      </w:tblGrid>
      <w:tr w:rsidR="00F14CD5" w:rsidRPr="00CC0DD6" w14:paraId="62D404E7" w14:textId="77777777" w:rsidTr="005D74E4">
        <w:tc>
          <w:tcPr>
            <w:tcW w:w="7518" w:type="dxa"/>
            <w:gridSpan w:val="4"/>
          </w:tcPr>
          <w:p w14:paraId="0CBC95AE" w14:textId="6F698041" w:rsidR="00F14CD5" w:rsidRPr="00CC0DD6" w:rsidRDefault="00AF7C31" w:rsidP="00E26B4E">
            <w:pPr>
              <w:pStyle w:val="Titile"/>
            </w:pPr>
            <w:r w:rsidRPr="00CC0DD6">
              <w:t>How to Manage Your Money Wisely?</w:t>
            </w:r>
          </w:p>
          <w:p w14:paraId="4F0C3CD2" w14:textId="63F5DED0" w:rsidR="00347D67" w:rsidRPr="00CC0DD6" w:rsidRDefault="00347D67" w:rsidP="00E26B4E">
            <w:pPr>
              <w:pStyle w:val="Para"/>
              <w:spacing w:before="0"/>
              <w:rPr>
                <w:rFonts w:cs="Arial"/>
              </w:rPr>
            </w:pPr>
            <w:r w:rsidRPr="00CC0DD6">
              <w:rPr>
                <w:rFonts w:cs="Arial"/>
              </w:rPr>
              <w:t>Managing your finances properly is essential for a stable and secure life.</w:t>
            </w:r>
            <w:r w:rsidR="00E26B4E">
              <w:rPr>
                <w:rFonts w:cs="Arial"/>
              </w:rPr>
              <w:t xml:space="preserve"> </w:t>
            </w:r>
            <w:r w:rsidRPr="00E26B4E">
              <w:rPr>
                <w:rFonts w:cs="Arial"/>
                <w:b/>
              </w:rPr>
              <w:t>(30)</w:t>
            </w:r>
            <w:r w:rsidRPr="00CC0DD6">
              <w:rPr>
                <w:rFonts w:cs="Arial"/>
              </w:rPr>
              <w:t xml:space="preserve"> </w:t>
            </w:r>
            <w:r w:rsidR="004E231B">
              <w:rPr>
                <w:rFonts w:cs="Arial"/>
              </w:rPr>
              <w:t>_______</w:t>
            </w:r>
            <w:r w:rsidR="00F60394">
              <w:rPr>
                <w:rFonts w:cs="Arial"/>
              </w:rPr>
              <w:t>,</w:t>
            </w:r>
            <w:r w:rsidRPr="00CC0DD6">
              <w:rPr>
                <w:rFonts w:cs="Arial"/>
              </w:rPr>
              <w:t xml:space="preserve"> many people struggle with budgeting and saving and give up their financial plans sooner or later, eventually leading </w:t>
            </w:r>
            <w:r w:rsidRPr="00E26B4E">
              <w:rPr>
                <w:rFonts w:cs="Arial"/>
                <w:b/>
              </w:rPr>
              <w:t>(31)</w:t>
            </w:r>
            <w:r w:rsidRPr="00CC0DD6">
              <w:rPr>
                <w:rFonts w:cs="Arial"/>
              </w:rPr>
              <w:t xml:space="preserve"> </w:t>
            </w:r>
            <w:r w:rsidR="004E231B">
              <w:rPr>
                <w:rFonts w:cs="Arial"/>
              </w:rPr>
              <w:t>_______</w:t>
            </w:r>
            <w:r w:rsidRPr="00CC0DD6">
              <w:rPr>
                <w:rFonts w:cs="Arial"/>
              </w:rPr>
              <w:t xml:space="preserve"> overspending and financial stress. Here are some tips to well manage your pocket:</w:t>
            </w:r>
          </w:p>
          <w:p w14:paraId="238613DD" w14:textId="77777777" w:rsidR="00347D67" w:rsidRPr="00CC0DD6" w:rsidRDefault="00347D67" w:rsidP="00E26B4E">
            <w:pPr>
              <w:pStyle w:val="Para"/>
              <w:numPr>
                <w:ilvl w:val="0"/>
                <w:numId w:val="9"/>
              </w:numPr>
              <w:spacing w:before="0"/>
              <w:ind w:left="927"/>
              <w:rPr>
                <w:rFonts w:cs="Arial"/>
              </w:rPr>
            </w:pPr>
            <w:r w:rsidRPr="00CC0DD6">
              <w:rPr>
                <w:rFonts w:cs="Arial"/>
              </w:rPr>
              <w:t>Invest some of your money if possible.</w:t>
            </w:r>
          </w:p>
          <w:p w14:paraId="69B4DB60" w14:textId="0E198D96" w:rsidR="00347D67" w:rsidRPr="00CC0DD6" w:rsidRDefault="00347D67" w:rsidP="00E26B4E">
            <w:pPr>
              <w:pStyle w:val="Para"/>
              <w:numPr>
                <w:ilvl w:val="0"/>
                <w:numId w:val="9"/>
              </w:numPr>
              <w:spacing w:before="0"/>
              <w:ind w:left="927"/>
              <w:rPr>
                <w:rFonts w:cs="Arial"/>
              </w:rPr>
            </w:pPr>
            <w:r w:rsidRPr="00CC0DD6">
              <w:rPr>
                <w:rFonts w:cs="Arial"/>
              </w:rPr>
              <w:t xml:space="preserve">Have a bank account with an increasing amount of savings </w:t>
            </w:r>
            <w:r w:rsidRPr="00E26B4E">
              <w:rPr>
                <w:rFonts w:cs="Arial"/>
                <w:b/>
              </w:rPr>
              <w:t>(32)</w:t>
            </w:r>
            <w:r w:rsidRPr="00CC0DD6">
              <w:rPr>
                <w:rFonts w:cs="Arial"/>
              </w:rPr>
              <w:t xml:space="preserve"> </w:t>
            </w:r>
            <w:r w:rsidR="004E231B">
              <w:rPr>
                <w:rFonts w:cs="Arial"/>
              </w:rPr>
              <w:t>_______</w:t>
            </w:r>
            <w:r w:rsidRPr="00CC0DD6">
              <w:rPr>
                <w:rFonts w:cs="Arial"/>
              </w:rPr>
              <w:t xml:space="preserve"> month by setting realistic financial goals.</w:t>
            </w:r>
          </w:p>
          <w:p w14:paraId="5A50E6C3" w14:textId="52FDDC2F" w:rsidR="00347D67" w:rsidRPr="00CC0DD6" w:rsidRDefault="00347D67" w:rsidP="00E26B4E">
            <w:pPr>
              <w:pStyle w:val="Para"/>
              <w:numPr>
                <w:ilvl w:val="0"/>
                <w:numId w:val="9"/>
              </w:numPr>
              <w:spacing w:before="0"/>
              <w:ind w:left="927"/>
              <w:rPr>
                <w:rFonts w:cs="Arial"/>
              </w:rPr>
            </w:pPr>
            <w:r w:rsidRPr="00CC0DD6">
              <w:rPr>
                <w:rFonts w:cs="Arial"/>
              </w:rPr>
              <w:t xml:space="preserve">Buy </w:t>
            </w:r>
            <w:r w:rsidRPr="00E26B4E">
              <w:rPr>
                <w:rFonts w:cs="Arial"/>
                <w:b/>
              </w:rPr>
              <w:t>(33)</w:t>
            </w:r>
            <w:r w:rsidRPr="00CC0DD6">
              <w:rPr>
                <w:rFonts w:cs="Arial"/>
              </w:rPr>
              <w:t xml:space="preserve"> </w:t>
            </w:r>
            <w:r w:rsidR="004E231B">
              <w:rPr>
                <w:rFonts w:cs="Arial"/>
              </w:rPr>
              <w:t>_______</w:t>
            </w:r>
            <w:r w:rsidRPr="00CC0DD6">
              <w:rPr>
                <w:rFonts w:cs="Arial"/>
              </w:rPr>
              <w:t xml:space="preserve"> within your price range.</w:t>
            </w:r>
          </w:p>
          <w:p w14:paraId="6CB1AE77" w14:textId="2212E3BD" w:rsidR="00347D67" w:rsidRPr="00CC0DD6" w:rsidRDefault="00347D67" w:rsidP="00E26B4E">
            <w:pPr>
              <w:pStyle w:val="Para"/>
              <w:numPr>
                <w:ilvl w:val="0"/>
                <w:numId w:val="9"/>
              </w:numPr>
              <w:spacing w:before="0"/>
              <w:ind w:left="927"/>
              <w:rPr>
                <w:rFonts w:cs="Arial"/>
              </w:rPr>
            </w:pPr>
            <w:r w:rsidRPr="00CC0DD6">
              <w:rPr>
                <w:rFonts w:cs="Arial"/>
              </w:rPr>
              <w:t xml:space="preserve">Track your spending carefully to avoid </w:t>
            </w:r>
            <w:r w:rsidRPr="00E26B4E">
              <w:rPr>
                <w:rFonts w:cs="Arial"/>
                <w:b/>
              </w:rPr>
              <w:t>(34)</w:t>
            </w:r>
            <w:r w:rsidRPr="00CC0DD6">
              <w:rPr>
                <w:rFonts w:cs="Arial"/>
              </w:rPr>
              <w:t xml:space="preserve"> </w:t>
            </w:r>
            <w:r w:rsidR="004E231B">
              <w:rPr>
                <w:rFonts w:cs="Arial"/>
              </w:rPr>
              <w:t>_______</w:t>
            </w:r>
            <w:r w:rsidRPr="00CC0DD6">
              <w:rPr>
                <w:rFonts w:cs="Arial"/>
              </w:rPr>
              <w:t xml:space="preserve"> expenditure on unnecessary purchases.</w:t>
            </w:r>
          </w:p>
          <w:p w14:paraId="389B843A" w14:textId="7D432A8D" w:rsidR="00F14CD5" w:rsidRPr="00CC0DD6" w:rsidRDefault="00347D67" w:rsidP="00E26B4E">
            <w:pPr>
              <w:pStyle w:val="Para"/>
              <w:numPr>
                <w:ilvl w:val="0"/>
                <w:numId w:val="9"/>
              </w:numPr>
              <w:spacing w:before="0"/>
              <w:ind w:left="927"/>
              <w:rPr>
                <w:rFonts w:cs="Arial"/>
              </w:rPr>
            </w:pPr>
            <w:r w:rsidRPr="00CC0DD6">
              <w:rPr>
                <w:rFonts w:cs="Arial"/>
              </w:rPr>
              <w:t>Prioritise things that bring you lasting happiness and financial security to get your money</w:t>
            </w:r>
            <w:r w:rsidR="0005080A">
              <w:rPr>
                <w:rFonts w:cs="Arial"/>
              </w:rPr>
              <w:t>’</w:t>
            </w:r>
            <w:r w:rsidRPr="00CC0DD6">
              <w:rPr>
                <w:rFonts w:cs="Arial"/>
              </w:rPr>
              <w:t xml:space="preserve">s </w:t>
            </w:r>
            <w:r w:rsidRPr="00E26B4E">
              <w:rPr>
                <w:rFonts w:cs="Arial"/>
                <w:b/>
              </w:rPr>
              <w:t>(35)</w:t>
            </w:r>
            <w:r w:rsidRPr="00CC0DD6">
              <w:rPr>
                <w:rFonts w:cs="Arial"/>
              </w:rPr>
              <w:t xml:space="preserve"> </w:t>
            </w:r>
            <w:r w:rsidR="004E231B">
              <w:rPr>
                <w:rFonts w:cs="Arial"/>
              </w:rPr>
              <w:t>_______</w:t>
            </w:r>
            <w:r w:rsidRPr="00CC0DD6">
              <w:rPr>
                <w:rFonts w:cs="Arial"/>
              </w:rPr>
              <w:t>!</w:t>
            </w:r>
          </w:p>
        </w:tc>
        <w:tc>
          <w:tcPr>
            <w:tcW w:w="2686" w:type="dxa"/>
            <w:gridSpan w:val="2"/>
            <w:vAlign w:val="center"/>
          </w:tcPr>
          <w:p w14:paraId="3835764F" w14:textId="77777777" w:rsidR="00C879C6" w:rsidRPr="00CC0DD6" w:rsidRDefault="00C879C6" w:rsidP="00E26B4E">
            <w:pPr>
              <w:jc w:val="center"/>
              <w:rPr>
                <w:rFonts w:ascii="Arial" w:hAnsi="Arial" w:cs="Arial"/>
                <w:noProof/>
                <w:sz w:val="20"/>
                <w:szCs w:val="20"/>
              </w:rPr>
            </w:pPr>
          </w:p>
          <w:p w14:paraId="412C7D69" w14:textId="16630EA8" w:rsidR="00F14CD5" w:rsidRPr="00CC0DD6" w:rsidRDefault="00BD71C5" w:rsidP="00E26B4E">
            <w:pPr>
              <w:jc w:val="center"/>
              <w:rPr>
                <w:rFonts w:ascii="Arial" w:hAnsi="Arial" w:cs="Arial"/>
                <w:sz w:val="20"/>
                <w:szCs w:val="20"/>
              </w:rPr>
            </w:pPr>
            <w:r>
              <w:rPr>
                <w:noProof/>
              </w:rPr>
              <w:drawing>
                <wp:inline distT="0" distB="0" distL="0" distR="0" wp14:anchorId="71360FFB" wp14:editId="420FFEEE">
                  <wp:extent cx="1440000" cy="1599080"/>
                  <wp:effectExtent l="0" t="0" r="8255" b="1270"/>
                  <wp:docPr id="1" name="Picture 1" descr="C:\Users\namhq\Downloads\76fc642c-5368-4f46-9b35-b937bdfd69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mhq\Downloads\76fc642c-5368-4f46-9b35-b937bdfd6944.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1440000" cy="1599080"/>
                          </a:xfrm>
                          <a:prstGeom prst="rect">
                            <a:avLst/>
                          </a:prstGeom>
                          <a:noFill/>
                          <a:ln>
                            <a:noFill/>
                          </a:ln>
                          <a:extLst>
                            <a:ext uri="{53640926-AAD7-44D8-BBD7-CCE9431645EC}">
                              <a14:shadowObscured xmlns:a14="http://schemas.microsoft.com/office/drawing/2010/main"/>
                            </a:ext>
                          </a:extLst>
                        </pic:spPr>
                      </pic:pic>
                    </a:graphicData>
                  </a:graphic>
                </wp:inline>
              </w:drawing>
            </w:r>
            <w:r w:rsidR="007E4998" w:rsidRPr="00CC0DD6">
              <w:rPr>
                <w:rFonts w:ascii="Arial" w:hAnsi="Arial" w:cs="Arial"/>
                <w:sz w:val="20"/>
                <w:szCs w:val="20"/>
              </w:rPr>
              <w:t xml:space="preserve">. </w:t>
            </w:r>
          </w:p>
        </w:tc>
      </w:tr>
      <w:tr w:rsidR="005D74E4" w:rsidRPr="00CC0DD6" w14:paraId="13A9E8A8" w14:textId="77777777" w:rsidTr="005D74E4">
        <w:tc>
          <w:tcPr>
            <w:tcW w:w="10204" w:type="dxa"/>
            <w:gridSpan w:val="6"/>
          </w:tcPr>
          <w:p w14:paraId="7E260565" w14:textId="36D2468A" w:rsidR="005D74E4" w:rsidRPr="00E26B4E" w:rsidRDefault="005D74E4" w:rsidP="00E26B4E">
            <w:pPr>
              <w:jc w:val="right"/>
              <w:rPr>
                <w:rFonts w:ascii="Arial" w:hAnsi="Arial" w:cs="Arial"/>
                <w:noProof/>
                <w:sz w:val="16"/>
                <w:szCs w:val="16"/>
              </w:rPr>
            </w:pPr>
            <w:r w:rsidRPr="00E26B4E">
              <w:rPr>
                <w:rFonts w:ascii="Arial" w:hAnsi="Arial" w:cs="Arial"/>
                <w:noProof/>
                <w:sz w:val="16"/>
                <w:szCs w:val="16"/>
              </w:rPr>
              <w:t xml:space="preserve">(Adapted from </w:t>
            </w:r>
            <w:r w:rsidRPr="00E26B4E">
              <w:rPr>
                <w:rFonts w:ascii="Arial" w:hAnsi="Arial" w:cs="Arial"/>
                <w:i/>
                <w:noProof/>
                <w:sz w:val="16"/>
                <w:szCs w:val="16"/>
              </w:rPr>
              <w:t>https://www.thebalancemoney.com</w:t>
            </w:r>
            <w:r w:rsidRPr="00E26B4E">
              <w:rPr>
                <w:rFonts w:ascii="Arial" w:hAnsi="Arial" w:cs="Arial"/>
                <w:noProof/>
                <w:sz w:val="16"/>
                <w:szCs w:val="16"/>
              </w:rPr>
              <w:t>)</w:t>
            </w:r>
          </w:p>
        </w:tc>
      </w:tr>
      <w:tr w:rsidR="00001F58" w:rsidRPr="00CC0DD6" w14:paraId="6A01B1FB" w14:textId="77777777" w:rsidTr="005D74E4">
        <w:trPr>
          <w:trHeight w:val="68"/>
        </w:trPr>
        <w:tc>
          <w:tcPr>
            <w:tcW w:w="1275" w:type="dxa"/>
          </w:tcPr>
          <w:p w14:paraId="193BBA97" w14:textId="0A44435B" w:rsidR="00001F58" w:rsidRPr="00CC0DD6" w:rsidRDefault="00001F58"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3</w:t>
            </w:r>
            <w:r w:rsidR="00FE6651" w:rsidRPr="00CC0DD6">
              <w:rPr>
                <w:rFonts w:ascii="Arial" w:hAnsi="Arial" w:cs="Arial"/>
                <w:b/>
                <w:bCs/>
                <w:sz w:val="20"/>
                <w:szCs w:val="20"/>
              </w:rPr>
              <w:t>0</w:t>
            </w:r>
            <w:r w:rsidRPr="00CC0DD6">
              <w:rPr>
                <w:rFonts w:ascii="Arial" w:hAnsi="Arial" w:cs="Arial"/>
                <w:b/>
                <w:bCs/>
                <w:sz w:val="20"/>
                <w:szCs w:val="20"/>
              </w:rPr>
              <w:t>.</w:t>
            </w:r>
          </w:p>
        </w:tc>
        <w:tc>
          <w:tcPr>
            <w:tcW w:w="2232" w:type="dxa"/>
          </w:tcPr>
          <w:p w14:paraId="2371EC67" w14:textId="3B5EA39A"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A253C0" w:rsidRPr="00CC0DD6">
              <w:rPr>
                <w:rFonts w:ascii="Arial" w:hAnsi="Arial" w:cs="Arial"/>
                <w:sz w:val="20"/>
                <w:szCs w:val="20"/>
              </w:rPr>
              <w:t>However</w:t>
            </w:r>
          </w:p>
        </w:tc>
        <w:tc>
          <w:tcPr>
            <w:tcW w:w="2233" w:type="dxa"/>
          </w:tcPr>
          <w:p w14:paraId="6486F213" w14:textId="395646E4"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A253C0" w:rsidRPr="00CC0DD6">
              <w:rPr>
                <w:rFonts w:ascii="Arial" w:hAnsi="Arial" w:cs="Arial"/>
                <w:sz w:val="20"/>
                <w:szCs w:val="20"/>
              </w:rPr>
              <w:t>Otherwise</w:t>
            </w:r>
          </w:p>
        </w:tc>
        <w:tc>
          <w:tcPr>
            <w:tcW w:w="2233" w:type="dxa"/>
            <w:gridSpan w:val="2"/>
          </w:tcPr>
          <w:p w14:paraId="2801A7C2" w14:textId="6930EBBB"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A253C0" w:rsidRPr="00CC0DD6">
              <w:rPr>
                <w:rFonts w:ascii="Arial" w:hAnsi="Arial" w:cs="Arial"/>
                <w:sz w:val="20"/>
                <w:szCs w:val="20"/>
              </w:rPr>
              <w:t>Though</w:t>
            </w:r>
          </w:p>
        </w:tc>
        <w:tc>
          <w:tcPr>
            <w:tcW w:w="2231" w:type="dxa"/>
          </w:tcPr>
          <w:p w14:paraId="628D83AF" w14:textId="1BAE1DB1"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A253C0" w:rsidRPr="00CC0DD6">
              <w:rPr>
                <w:rFonts w:ascii="Arial" w:hAnsi="Arial" w:cs="Arial"/>
                <w:sz w:val="20"/>
                <w:szCs w:val="20"/>
              </w:rPr>
              <w:t>While</w:t>
            </w:r>
          </w:p>
        </w:tc>
      </w:tr>
      <w:tr w:rsidR="00001F58" w:rsidRPr="00CC0DD6" w14:paraId="70B49C32" w14:textId="77777777" w:rsidTr="005D74E4">
        <w:trPr>
          <w:trHeight w:val="68"/>
        </w:trPr>
        <w:tc>
          <w:tcPr>
            <w:tcW w:w="1275" w:type="dxa"/>
          </w:tcPr>
          <w:p w14:paraId="5E15C91E" w14:textId="1E36E7E6" w:rsidR="00001F58" w:rsidRPr="00CC0DD6" w:rsidRDefault="00001F58"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3</w:t>
            </w:r>
            <w:r w:rsidR="00FE6651" w:rsidRPr="00CC0DD6">
              <w:rPr>
                <w:rFonts w:ascii="Arial" w:hAnsi="Arial" w:cs="Arial"/>
                <w:b/>
                <w:bCs/>
                <w:sz w:val="20"/>
                <w:szCs w:val="20"/>
              </w:rPr>
              <w:t>1</w:t>
            </w:r>
            <w:r w:rsidRPr="00CC0DD6">
              <w:rPr>
                <w:rFonts w:ascii="Arial" w:hAnsi="Arial" w:cs="Arial"/>
                <w:b/>
                <w:bCs/>
                <w:sz w:val="20"/>
                <w:szCs w:val="20"/>
              </w:rPr>
              <w:t>.</w:t>
            </w:r>
          </w:p>
        </w:tc>
        <w:tc>
          <w:tcPr>
            <w:tcW w:w="2232" w:type="dxa"/>
          </w:tcPr>
          <w:p w14:paraId="04D16310" w14:textId="79ED6832"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A253C0" w:rsidRPr="00CC0DD6">
              <w:rPr>
                <w:rFonts w:ascii="Arial" w:hAnsi="Arial" w:cs="Arial"/>
                <w:sz w:val="20"/>
                <w:szCs w:val="20"/>
              </w:rPr>
              <w:t>on</w:t>
            </w:r>
          </w:p>
        </w:tc>
        <w:tc>
          <w:tcPr>
            <w:tcW w:w="2233" w:type="dxa"/>
          </w:tcPr>
          <w:p w14:paraId="6FD20426" w14:textId="6523FD1E"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A253C0" w:rsidRPr="00CC0DD6">
              <w:rPr>
                <w:rFonts w:ascii="Arial" w:hAnsi="Arial" w:cs="Arial"/>
                <w:sz w:val="20"/>
                <w:szCs w:val="20"/>
              </w:rPr>
              <w:t>at</w:t>
            </w:r>
          </w:p>
        </w:tc>
        <w:tc>
          <w:tcPr>
            <w:tcW w:w="2233" w:type="dxa"/>
            <w:gridSpan w:val="2"/>
          </w:tcPr>
          <w:p w14:paraId="66F60D81" w14:textId="7EDE4388"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A253C0" w:rsidRPr="00CC0DD6">
              <w:rPr>
                <w:rFonts w:ascii="Arial" w:hAnsi="Arial" w:cs="Arial"/>
                <w:sz w:val="20"/>
                <w:szCs w:val="20"/>
              </w:rPr>
              <w:t>in</w:t>
            </w:r>
          </w:p>
        </w:tc>
        <w:tc>
          <w:tcPr>
            <w:tcW w:w="2231" w:type="dxa"/>
          </w:tcPr>
          <w:p w14:paraId="0870F6B1" w14:textId="70EF9965"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A253C0" w:rsidRPr="00CC0DD6">
              <w:rPr>
                <w:rFonts w:ascii="Arial" w:hAnsi="Arial" w:cs="Arial"/>
                <w:sz w:val="20"/>
                <w:szCs w:val="20"/>
              </w:rPr>
              <w:t>to</w:t>
            </w:r>
          </w:p>
        </w:tc>
      </w:tr>
      <w:tr w:rsidR="004E3A69" w:rsidRPr="00CC0DD6" w14:paraId="2B5803EB" w14:textId="77777777" w:rsidTr="005D74E4">
        <w:trPr>
          <w:trHeight w:val="68"/>
        </w:trPr>
        <w:tc>
          <w:tcPr>
            <w:tcW w:w="1275" w:type="dxa"/>
          </w:tcPr>
          <w:p w14:paraId="5973956C" w14:textId="34815AA9" w:rsidR="004E3A69" w:rsidRPr="00CC0DD6" w:rsidRDefault="004E3A69"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32.</w:t>
            </w:r>
          </w:p>
        </w:tc>
        <w:tc>
          <w:tcPr>
            <w:tcW w:w="2232" w:type="dxa"/>
          </w:tcPr>
          <w:p w14:paraId="42383517" w14:textId="38A84B6E" w:rsidR="004E3A69" w:rsidRPr="00CC0DD6" w:rsidRDefault="004E3A69" w:rsidP="00E26B4E">
            <w:pPr>
              <w:tabs>
                <w:tab w:val="left" w:pos="6747"/>
              </w:tabs>
              <w:ind w:left="-113"/>
              <w:rPr>
                <w:rFonts w:ascii="Arial" w:hAnsi="Arial" w:cs="Arial"/>
                <w:b/>
                <w:bCs/>
                <w:sz w:val="20"/>
                <w:szCs w:val="20"/>
              </w:rPr>
            </w:pPr>
            <w:r w:rsidRPr="00CC0DD6">
              <w:rPr>
                <w:rFonts w:ascii="Arial" w:hAnsi="Arial" w:cs="Arial"/>
                <w:b/>
                <w:bCs/>
                <w:sz w:val="20"/>
                <w:szCs w:val="20"/>
              </w:rPr>
              <w:t>A.</w:t>
            </w:r>
            <w:r w:rsidRPr="00CC0DD6">
              <w:rPr>
                <w:rFonts w:ascii="Arial" w:hAnsi="Arial" w:cs="Arial"/>
                <w:sz w:val="20"/>
                <w:szCs w:val="20"/>
              </w:rPr>
              <w:t xml:space="preserve"> many</w:t>
            </w:r>
          </w:p>
        </w:tc>
        <w:tc>
          <w:tcPr>
            <w:tcW w:w="2233" w:type="dxa"/>
          </w:tcPr>
          <w:p w14:paraId="01597991" w14:textId="453B40A4" w:rsidR="004E3A69" w:rsidRPr="00CC0DD6" w:rsidRDefault="004E3A69"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some</w:t>
            </w:r>
          </w:p>
        </w:tc>
        <w:tc>
          <w:tcPr>
            <w:tcW w:w="2233" w:type="dxa"/>
            <w:gridSpan w:val="2"/>
          </w:tcPr>
          <w:p w14:paraId="60996AB8" w14:textId="752164D7" w:rsidR="004E3A69" w:rsidRPr="00CC0DD6" w:rsidRDefault="004E3A69"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much</w:t>
            </w:r>
          </w:p>
        </w:tc>
        <w:tc>
          <w:tcPr>
            <w:tcW w:w="2231" w:type="dxa"/>
          </w:tcPr>
          <w:p w14:paraId="789FF3C7" w14:textId="2CDB7920" w:rsidR="004E3A69" w:rsidRPr="00CC0DD6" w:rsidRDefault="004E3A69"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each</w:t>
            </w:r>
          </w:p>
        </w:tc>
      </w:tr>
      <w:tr w:rsidR="00A950F4" w:rsidRPr="00CC0DD6" w14:paraId="3B93AB29" w14:textId="77777777" w:rsidTr="005D74E4">
        <w:trPr>
          <w:trHeight w:val="68"/>
        </w:trPr>
        <w:tc>
          <w:tcPr>
            <w:tcW w:w="1275" w:type="dxa"/>
          </w:tcPr>
          <w:p w14:paraId="5BD91755" w14:textId="12211690" w:rsidR="00A950F4" w:rsidRPr="00CC0DD6" w:rsidRDefault="00A950F4"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3</w:t>
            </w:r>
            <w:r w:rsidR="005D74E4" w:rsidRPr="00CC0DD6">
              <w:rPr>
                <w:rFonts w:ascii="Arial" w:hAnsi="Arial" w:cs="Arial"/>
                <w:b/>
                <w:bCs/>
                <w:sz w:val="20"/>
                <w:szCs w:val="20"/>
              </w:rPr>
              <w:t>3</w:t>
            </w:r>
            <w:r w:rsidRPr="00CC0DD6">
              <w:rPr>
                <w:rFonts w:ascii="Arial" w:hAnsi="Arial" w:cs="Arial"/>
                <w:b/>
                <w:bCs/>
                <w:sz w:val="20"/>
                <w:szCs w:val="20"/>
              </w:rPr>
              <w:t>.</w:t>
            </w:r>
          </w:p>
        </w:tc>
        <w:tc>
          <w:tcPr>
            <w:tcW w:w="4465" w:type="dxa"/>
            <w:gridSpan w:val="2"/>
          </w:tcPr>
          <w:p w14:paraId="4FE60652" w14:textId="3A1202B9" w:rsidR="00A950F4" w:rsidRPr="00CC0DD6" w:rsidRDefault="00A950F4"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5D74E4" w:rsidRPr="00CC0DD6">
              <w:rPr>
                <w:rFonts w:ascii="Arial" w:hAnsi="Arial" w:cs="Arial"/>
                <w:sz w:val="20"/>
                <w:szCs w:val="20"/>
              </w:rPr>
              <w:t>affordable products quality</w:t>
            </w:r>
          </w:p>
        </w:tc>
        <w:tc>
          <w:tcPr>
            <w:tcW w:w="4464" w:type="dxa"/>
            <w:gridSpan w:val="3"/>
          </w:tcPr>
          <w:p w14:paraId="372257EB" w14:textId="51BAAA99" w:rsidR="00A950F4" w:rsidRPr="00CC0DD6" w:rsidRDefault="00A950F4"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w:t>
            </w:r>
            <w:r w:rsidR="005D74E4" w:rsidRPr="00CC0DD6">
              <w:rPr>
                <w:rFonts w:ascii="Arial" w:hAnsi="Arial" w:cs="Arial"/>
                <w:sz w:val="20"/>
                <w:szCs w:val="20"/>
              </w:rPr>
              <w:t>products affordable quality</w:t>
            </w:r>
          </w:p>
        </w:tc>
      </w:tr>
      <w:tr w:rsidR="00CD23C8" w:rsidRPr="00CC0DD6" w14:paraId="51321923" w14:textId="77777777" w:rsidTr="005D74E4">
        <w:trPr>
          <w:trHeight w:val="68"/>
        </w:trPr>
        <w:tc>
          <w:tcPr>
            <w:tcW w:w="1275" w:type="dxa"/>
          </w:tcPr>
          <w:p w14:paraId="20E62CD0" w14:textId="77777777" w:rsidR="00CD23C8" w:rsidRPr="00CC0DD6" w:rsidRDefault="00CD23C8" w:rsidP="00E26B4E">
            <w:pPr>
              <w:tabs>
                <w:tab w:val="left" w:pos="6747"/>
              </w:tabs>
              <w:ind w:left="-113" w:right="-113"/>
              <w:rPr>
                <w:rFonts w:ascii="Arial" w:hAnsi="Arial" w:cs="Arial"/>
                <w:b/>
                <w:bCs/>
                <w:color w:val="auto"/>
                <w:sz w:val="20"/>
                <w:szCs w:val="20"/>
              </w:rPr>
            </w:pPr>
          </w:p>
        </w:tc>
        <w:tc>
          <w:tcPr>
            <w:tcW w:w="4465" w:type="dxa"/>
            <w:gridSpan w:val="2"/>
          </w:tcPr>
          <w:p w14:paraId="2437B5D4" w14:textId="28D50C2D" w:rsidR="00CD23C8" w:rsidRPr="00CC0DD6" w:rsidRDefault="00CD23C8"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5D74E4" w:rsidRPr="00CC0DD6">
              <w:rPr>
                <w:rFonts w:ascii="Arial" w:hAnsi="Arial" w:cs="Arial"/>
                <w:sz w:val="20"/>
                <w:szCs w:val="20"/>
              </w:rPr>
              <w:t>affordable quality products</w:t>
            </w:r>
          </w:p>
        </w:tc>
        <w:tc>
          <w:tcPr>
            <w:tcW w:w="4464" w:type="dxa"/>
            <w:gridSpan w:val="3"/>
          </w:tcPr>
          <w:p w14:paraId="72B2D213" w14:textId="7C46B4D3" w:rsidR="00CD23C8" w:rsidRPr="00CC0DD6" w:rsidRDefault="00CD23C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5D74E4" w:rsidRPr="00CC0DD6">
              <w:rPr>
                <w:rFonts w:ascii="Arial" w:hAnsi="Arial" w:cs="Arial"/>
                <w:sz w:val="20"/>
                <w:szCs w:val="20"/>
              </w:rPr>
              <w:t>products quality affordable</w:t>
            </w:r>
          </w:p>
        </w:tc>
      </w:tr>
      <w:tr w:rsidR="00001F58" w:rsidRPr="00CC0DD6" w14:paraId="3E16375C" w14:textId="77777777" w:rsidTr="005D74E4">
        <w:trPr>
          <w:trHeight w:val="68"/>
        </w:trPr>
        <w:tc>
          <w:tcPr>
            <w:tcW w:w="1275" w:type="dxa"/>
          </w:tcPr>
          <w:p w14:paraId="2B1A271A" w14:textId="78DAAF65" w:rsidR="00001F58" w:rsidRPr="00CC0DD6" w:rsidRDefault="00001F58"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3</w:t>
            </w:r>
            <w:r w:rsidR="005D74E4" w:rsidRPr="00CC0DD6">
              <w:rPr>
                <w:rFonts w:ascii="Arial" w:hAnsi="Arial" w:cs="Arial"/>
                <w:b/>
                <w:bCs/>
                <w:sz w:val="20"/>
                <w:szCs w:val="20"/>
              </w:rPr>
              <w:t>4</w:t>
            </w:r>
            <w:r w:rsidRPr="00CC0DD6">
              <w:rPr>
                <w:rFonts w:ascii="Arial" w:hAnsi="Arial" w:cs="Arial"/>
                <w:b/>
                <w:bCs/>
                <w:sz w:val="20"/>
                <w:szCs w:val="20"/>
              </w:rPr>
              <w:t>.</w:t>
            </w:r>
          </w:p>
        </w:tc>
        <w:tc>
          <w:tcPr>
            <w:tcW w:w="2232" w:type="dxa"/>
          </w:tcPr>
          <w:p w14:paraId="255AD6CE" w14:textId="319021A0"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A.</w:t>
            </w:r>
            <w:r w:rsidRPr="00CC0DD6">
              <w:rPr>
                <w:rFonts w:ascii="Arial" w:hAnsi="Arial" w:cs="Arial"/>
                <w:sz w:val="20"/>
                <w:szCs w:val="20"/>
              </w:rPr>
              <w:t xml:space="preserve"> </w:t>
            </w:r>
            <w:r w:rsidR="005D74E4" w:rsidRPr="00CC0DD6">
              <w:rPr>
                <w:rFonts w:ascii="Arial" w:hAnsi="Arial" w:cs="Arial"/>
                <w:sz w:val="20"/>
                <w:szCs w:val="20"/>
              </w:rPr>
              <w:t>possessive</w:t>
            </w:r>
          </w:p>
        </w:tc>
        <w:tc>
          <w:tcPr>
            <w:tcW w:w="2233" w:type="dxa"/>
          </w:tcPr>
          <w:p w14:paraId="28EF65D1" w14:textId="0C4AA839"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w:t>
            </w:r>
            <w:r w:rsidR="005D74E4" w:rsidRPr="00CC0DD6">
              <w:rPr>
                <w:rFonts w:ascii="Arial" w:hAnsi="Arial" w:cs="Arial"/>
                <w:sz w:val="20"/>
                <w:szCs w:val="20"/>
              </w:rPr>
              <w:t>restrictive</w:t>
            </w:r>
          </w:p>
        </w:tc>
        <w:tc>
          <w:tcPr>
            <w:tcW w:w="2233" w:type="dxa"/>
            <w:gridSpan w:val="2"/>
          </w:tcPr>
          <w:p w14:paraId="0321D99F" w14:textId="201E22A3"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5D74E4" w:rsidRPr="00CC0DD6">
              <w:rPr>
                <w:rFonts w:ascii="Arial" w:hAnsi="Arial" w:cs="Arial"/>
                <w:sz w:val="20"/>
                <w:szCs w:val="20"/>
              </w:rPr>
              <w:t>objective</w:t>
            </w:r>
          </w:p>
        </w:tc>
        <w:tc>
          <w:tcPr>
            <w:tcW w:w="2231" w:type="dxa"/>
          </w:tcPr>
          <w:p w14:paraId="44A6624F" w14:textId="67116723"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5D74E4" w:rsidRPr="00CC0DD6">
              <w:rPr>
                <w:rFonts w:ascii="Arial" w:hAnsi="Arial" w:cs="Arial"/>
                <w:sz w:val="20"/>
                <w:szCs w:val="20"/>
              </w:rPr>
              <w:t>excessive</w:t>
            </w:r>
          </w:p>
        </w:tc>
      </w:tr>
      <w:tr w:rsidR="00001F58" w:rsidRPr="00CC0DD6" w14:paraId="48248475" w14:textId="77777777" w:rsidTr="005D74E4">
        <w:trPr>
          <w:trHeight w:val="68"/>
        </w:trPr>
        <w:tc>
          <w:tcPr>
            <w:tcW w:w="1275" w:type="dxa"/>
          </w:tcPr>
          <w:p w14:paraId="755699EA" w14:textId="219B9694" w:rsidR="00001F58" w:rsidRPr="00CC0DD6" w:rsidRDefault="00001F58"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3</w:t>
            </w:r>
            <w:r w:rsidR="005D74E4" w:rsidRPr="00CC0DD6">
              <w:rPr>
                <w:rFonts w:ascii="Arial" w:hAnsi="Arial" w:cs="Arial"/>
                <w:b/>
                <w:bCs/>
                <w:sz w:val="20"/>
                <w:szCs w:val="20"/>
              </w:rPr>
              <w:t>5</w:t>
            </w:r>
            <w:r w:rsidRPr="00CC0DD6">
              <w:rPr>
                <w:rFonts w:ascii="Arial" w:hAnsi="Arial" w:cs="Arial"/>
                <w:b/>
                <w:bCs/>
                <w:sz w:val="20"/>
                <w:szCs w:val="20"/>
              </w:rPr>
              <w:t>.</w:t>
            </w:r>
          </w:p>
        </w:tc>
        <w:tc>
          <w:tcPr>
            <w:tcW w:w="2232" w:type="dxa"/>
          </w:tcPr>
          <w:p w14:paraId="165B8984" w14:textId="79D11ED3"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A.</w:t>
            </w:r>
            <w:r w:rsidRPr="00CC0DD6">
              <w:rPr>
                <w:rFonts w:ascii="Arial" w:hAnsi="Arial" w:cs="Arial"/>
                <w:sz w:val="20"/>
                <w:szCs w:val="20"/>
              </w:rPr>
              <w:t xml:space="preserve"> </w:t>
            </w:r>
            <w:r w:rsidR="005D74E4" w:rsidRPr="00CC0DD6">
              <w:rPr>
                <w:rFonts w:ascii="Arial" w:hAnsi="Arial" w:cs="Arial"/>
                <w:sz w:val="20"/>
                <w:szCs w:val="20"/>
              </w:rPr>
              <w:t>worth</w:t>
            </w:r>
          </w:p>
        </w:tc>
        <w:tc>
          <w:tcPr>
            <w:tcW w:w="2233" w:type="dxa"/>
          </w:tcPr>
          <w:p w14:paraId="50B748D2" w14:textId="6E99E3F6"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w:t>
            </w:r>
            <w:r w:rsidR="005D74E4" w:rsidRPr="00CC0DD6">
              <w:rPr>
                <w:rFonts w:ascii="Arial" w:hAnsi="Arial" w:cs="Arial"/>
                <w:sz w:val="20"/>
                <w:szCs w:val="20"/>
              </w:rPr>
              <w:t>price</w:t>
            </w:r>
          </w:p>
        </w:tc>
        <w:tc>
          <w:tcPr>
            <w:tcW w:w="2233" w:type="dxa"/>
            <w:gridSpan w:val="2"/>
          </w:tcPr>
          <w:p w14:paraId="22717F27" w14:textId="53C389B0"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5D74E4" w:rsidRPr="00CC0DD6">
              <w:rPr>
                <w:rFonts w:ascii="Arial" w:hAnsi="Arial" w:cs="Arial"/>
                <w:sz w:val="20"/>
                <w:szCs w:val="20"/>
              </w:rPr>
              <w:t>rate</w:t>
            </w:r>
          </w:p>
        </w:tc>
        <w:tc>
          <w:tcPr>
            <w:tcW w:w="2231" w:type="dxa"/>
          </w:tcPr>
          <w:p w14:paraId="7727ACFE" w14:textId="1CE2849A"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5D74E4" w:rsidRPr="00CC0DD6">
              <w:rPr>
                <w:rFonts w:ascii="Arial" w:hAnsi="Arial" w:cs="Arial"/>
                <w:sz w:val="20"/>
                <w:szCs w:val="20"/>
              </w:rPr>
              <w:t>cost</w:t>
            </w:r>
          </w:p>
        </w:tc>
      </w:tr>
    </w:tbl>
    <w:p w14:paraId="1709CF89" w14:textId="66EDAE3B" w:rsidR="008078E6" w:rsidRPr="00CC0DD6" w:rsidRDefault="008078E6" w:rsidP="00E26B4E">
      <w:pPr>
        <w:pStyle w:val="Heading2"/>
        <w:spacing w:before="0" w:after="0"/>
      </w:pPr>
      <w:r w:rsidRPr="00CC0DD6">
        <w:t>Read the following passage and mark the letter A, B, C or D on your answer sheet to indicate the option that best fits each of the numbered blanks from 36 to 40.</w:t>
      </w:r>
    </w:p>
    <w:p w14:paraId="2D3FD83B" w14:textId="578FBE54" w:rsidR="008078E6" w:rsidRPr="00CC0DD6" w:rsidRDefault="008078E6" w:rsidP="00E26B4E">
      <w:pPr>
        <w:pStyle w:val="Para"/>
        <w:spacing w:before="0"/>
      </w:pPr>
      <w:r w:rsidRPr="00CC0DD6">
        <w:t xml:space="preserve">The process of sorting through the various holidays on offer and determining which is the best for you is inevitably complex and individual personality traits will determine the eventual decision. Some people undertake a process of extensive problem solving, in which information is sought about a series of products, </w:t>
      </w:r>
      <w:r w:rsidRPr="00A82A78">
        <w:rPr>
          <w:b/>
        </w:rPr>
        <w:t>(36)</w:t>
      </w:r>
      <w:r w:rsidRPr="00CC0DD6">
        <w:t xml:space="preserve"> </w:t>
      </w:r>
      <w:r w:rsidR="004E231B">
        <w:t>_______</w:t>
      </w:r>
      <w:r w:rsidRPr="00CC0DD6">
        <w:t xml:space="preserve">. Other consumers with no patience to explore a variety of choices </w:t>
      </w:r>
      <w:r w:rsidRPr="00A82A78">
        <w:rPr>
          <w:b/>
        </w:rPr>
        <w:t>(37)</w:t>
      </w:r>
      <w:r w:rsidRPr="00CC0DD6">
        <w:t xml:space="preserve"> </w:t>
      </w:r>
      <w:r w:rsidR="004E231B">
        <w:t>_______</w:t>
      </w:r>
      <w:r w:rsidR="00504997">
        <w:t>,</w:t>
      </w:r>
      <w:r w:rsidRPr="00CC0DD6">
        <w:t xml:space="preserve"> for the sake of their convenience rather than trying to guarantee that they buy the best possible product. This is known as limited problem solving.</w:t>
      </w:r>
    </w:p>
    <w:p w14:paraId="76DAED85" w14:textId="1BFBE46F" w:rsidR="008078E6" w:rsidRPr="00CC0DD6" w:rsidRDefault="008078E6" w:rsidP="00E26B4E">
      <w:pPr>
        <w:pStyle w:val="Para"/>
        <w:spacing w:before="0"/>
      </w:pPr>
      <w:r w:rsidRPr="00CC0DD6">
        <w:t xml:space="preserve">Many consumers engage in routinised response behaviour, in which choices change relatively little over time. </w:t>
      </w:r>
      <w:r w:rsidRPr="00A82A78">
        <w:rPr>
          <w:b/>
        </w:rPr>
        <w:t>(38)</w:t>
      </w:r>
      <w:r w:rsidRPr="00CC0DD6">
        <w:t xml:space="preserve"> </w:t>
      </w:r>
      <w:r w:rsidR="004E231B">
        <w:t>_______</w:t>
      </w:r>
      <w:r w:rsidRPr="00CC0DD6">
        <w:t>. Also, some holidaymakers who have been content with a particular company or destination in the past may opt for the same experience again.</w:t>
      </w:r>
    </w:p>
    <w:p w14:paraId="47D6FB61" w14:textId="1503DD68" w:rsidR="008078E6" w:rsidRDefault="008078E6" w:rsidP="00E26B4E">
      <w:pPr>
        <w:pStyle w:val="Para"/>
        <w:spacing w:before="0"/>
      </w:pPr>
      <w:r w:rsidRPr="00CC0DD6">
        <w:t xml:space="preserve">Finally, some consumers will buy on impulse. </w:t>
      </w:r>
      <w:r w:rsidRPr="00A82A78">
        <w:rPr>
          <w:b/>
        </w:rPr>
        <w:t xml:space="preserve">(39) </w:t>
      </w:r>
      <w:r w:rsidR="004E231B">
        <w:t>_______</w:t>
      </w:r>
      <w:r w:rsidRPr="00CC0DD6">
        <w:t xml:space="preserve">. It is, in fact, a pattern of behaviour that is becoming increasingly prevalent – to the dismay of the operators, who then have less scope for forward planning and reduced opportunities to gain from investing deposits in the short term. </w:t>
      </w:r>
      <w:r w:rsidRPr="00A82A78">
        <w:rPr>
          <w:b/>
        </w:rPr>
        <w:t>(40)</w:t>
      </w:r>
      <w:r w:rsidRPr="00CC0DD6">
        <w:t xml:space="preserve"> </w:t>
      </w:r>
      <w:r w:rsidR="004E231B">
        <w:t>_______</w:t>
      </w:r>
      <w:r w:rsidR="00133C4E">
        <w:t>,</w:t>
      </w:r>
      <w:r w:rsidRPr="00CC0DD6">
        <w:t xml:space="preserve"> where </w:t>
      </w:r>
      <w:r w:rsidR="0005080A">
        <w:t>‘</w:t>
      </w:r>
      <w:r w:rsidRPr="00CC0DD6">
        <w:t>distressed stock</w:t>
      </w:r>
      <w:r w:rsidR="0005080A">
        <w:t>’</w:t>
      </w:r>
      <w:r w:rsidRPr="00CC0DD6">
        <w:t xml:space="preserve"> needs to be cleared at short notice and this can be stimulated by late availability offers particularly.</w:t>
      </w:r>
    </w:p>
    <w:p w14:paraId="397B2B02" w14:textId="06A6501E" w:rsidR="0036362E" w:rsidRPr="0036362E" w:rsidRDefault="0036362E" w:rsidP="0036362E">
      <w:pPr>
        <w:spacing w:after="0"/>
        <w:jc w:val="right"/>
        <w:rPr>
          <w:rFonts w:ascii="Arial" w:hAnsi="Arial" w:cs="Arial"/>
          <w:sz w:val="16"/>
          <w:szCs w:val="16"/>
        </w:rPr>
      </w:pPr>
      <w:r w:rsidRPr="0036362E">
        <w:rPr>
          <w:rFonts w:ascii="Arial" w:hAnsi="Arial" w:cs="Arial"/>
          <w:sz w:val="16"/>
          <w:szCs w:val="16"/>
        </w:rPr>
        <w:t xml:space="preserve">(Adapted from </w:t>
      </w:r>
      <w:r w:rsidRPr="0036362E">
        <w:rPr>
          <w:rFonts w:ascii="Arial" w:hAnsi="Arial" w:cs="Arial"/>
          <w:i/>
          <w:sz w:val="16"/>
          <w:szCs w:val="16"/>
        </w:rPr>
        <w:t>The business of tourism</w:t>
      </w:r>
      <w:r w:rsidRPr="0036362E">
        <w:rPr>
          <w:rFonts w:ascii="Arial" w:hAnsi="Arial" w:cs="Arial"/>
          <w:sz w:val="16"/>
          <w:szCs w:val="16"/>
        </w:rPr>
        <w:t>)</w:t>
      </w:r>
    </w:p>
    <w:tbl>
      <w:tblPr>
        <w:tblStyle w:val="TableGrid3"/>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8929"/>
      </w:tblGrid>
      <w:tr w:rsidR="008078E6" w:rsidRPr="008078E6" w14:paraId="35112E89" w14:textId="77777777" w:rsidTr="008078E6">
        <w:trPr>
          <w:trHeight w:val="68"/>
        </w:trPr>
        <w:tc>
          <w:tcPr>
            <w:tcW w:w="625" w:type="pct"/>
            <w:hideMark/>
          </w:tcPr>
          <w:p w14:paraId="6A59F749" w14:textId="33305CBE" w:rsidR="008078E6" w:rsidRPr="008078E6" w:rsidRDefault="008078E6" w:rsidP="00E26B4E">
            <w:pPr>
              <w:tabs>
                <w:tab w:val="left" w:pos="6747"/>
              </w:tabs>
              <w:ind w:left="-113" w:right="-113"/>
              <w:rPr>
                <w:rFonts w:ascii="Arial" w:hAnsi="Arial" w:cs="Arial"/>
                <w:b/>
                <w:bCs/>
                <w:sz w:val="20"/>
                <w:szCs w:val="20"/>
              </w:rPr>
            </w:pPr>
            <w:r w:rsidRPr="008078E6">
              <w:rPr>
                <w:rFonts w:ascii="Arial" w:hAnsi="Arial" w:cs="Arial"/>
                <w:b/>
                <w:bCs/>
                <w:color w:val="auto"/>
                <w:sz w:val="20"/>
                <w:szCs w:val="20"/>
              </w:rPr>
              <w:t>Question 3</w:t>
            </w:r>
            <w:r w:rsidR="00CC0DD6" w:rsidRPr="00CC0DD6">
              <w:rPr>
                <w:rFonts w:ascii="Arial" w:hAnsi="Arial" w:cs="Arial"/>
                <w:b/>
                <w:bCs/>
                <w:color w:val="auto"/>
                <w:sz w:val="20"/>
                <w:szCs w:val="20"/>
              </w:rPr>
              <w:t>6</w:t>
            </w:r>
            <w:r w:rsidRPr="008078E6">
              <w:rPr>
                <w:rFonts w:ascii="Arial" w:hAnsi="Arial" w:cs="Arial"/>
                <w:b/>
                <w:bCs/>
                <w:color w:val="auto"/>
                <w:sz w:val="20"/>
                <w:szCs w:val="20"/>
              </w:rPr>
              <w:t>.</w:t>
            </w:r>
          </w:p>
        </w:tc>
        <w:tc>
          <w:tcPr>
            <w:tcW w:w="4375" w:type="pct"/>
            <w:hideMark/>
          </w:tcPr>
          <w:p w14:paraId="1870A907" w14:textId="4F662BD5" w:rsidR="008078E6" w:rsidRPr="008078E6" w:rsidRDefault="008078E6" w:rsidP="00E26B4E">
            <w:pPr>
              <w:tabs>
                <w:tab w:val="left" w:pos="6747"/>
              </w:tabs>
              <w:ind w:left="-113"/>
              <w:rPr>
                <w:rFonts w:ascii="Arial" w:hAnsi="Arial" w:cs="Arial"/>
                <w:sz w:val="20"/>
                <w:szCs w:val="20"/>
              </w:rPr>
            </w:pPr>
            <w:r w:rsidRPr="008078E6">
              <w:rPr>
                <w:rFonts w:ascii="Arial" w:hAnsi="Arial" w:cs="Arial"/>
                <w:b/>
                <w:bCs/>
                <w:sz w:val="20"/>
                <w:szCs w:val="20"/>
              </w:rPr>
              <w:t>A.</w:t>
            </w:r>
            <w:r w:rsidRPr="008078E6">
              <w:rPr>
                <w:rFonts w:ascii="Arial" w:hAnsi="Arial" w:cs="Arial"/>
                <w:sz w:val="20"/>
                <w:szCs w:val="20"/>
              </w:rPr>
              <w:t xml:space="preserve"> </w:t>
            </w:r>
            <w:r w:rsidR="00CC0DD6" w:rsidRPr="00CC0DD6">
              <w:rPr>
                <w:rFonts w:ascii="Arial" w:hAnsi="Arial" w:cs="Arial"/>
                <w:sz w:val="20"/>
                <w:szCs w:val="20"/>
              </w:rPr>
              <w:t>each of which is evaluated and compared with similar products</w:t>
            </w:r>
          </w:p>
        </w:tc>
      </w:tr>
      <w:tr w:rsidR="008078E6" w:rsidRPr="008078E6" w14:paraId="2669A673" w14:textId="77777777" w:rsidTr="008078E6">
        <w:tc>
          <w:tcPr>
            <w:tcW w:w="625" w:type="pct"/>
          </w:tcPr>
          <w:p w14:paraId="6F331210" w14:textId="77777777" w:rsidR="008078E6" w:rsidRPr="008078E6" w:rsidRDefault="008078E6" w:rsidP="00E26B4E">
            <w:pPr>
              <w:tabs>
                <w:tab w:val="left" w:pos="6747"/>
              </w:tabs>
              <w:ind w:left="-113"/>
              <w:rPr>
                <w:rFonts w:ascii="Arial" w:hAnsi="Arial" w:cs="Arial"/>
                <w:b/>
                <w:bCs/>
                <w:sz w:val="20"/>
                <w:szCs w:val="20"/>
              </w:rPr>
            </w:pPr>
          </w:p>
        </w:tc>
        <w:tc>
          <w:tcPr>
            <w:tcW w:w="4375" w:type="pct"/>
            <w:hideMark/>
          </w:tcPr>
          <w:p w14:paraId="1548D6EB" w14:textId="5BD58EE5" w:rsidR="008078E6" w:rsidRPr="008078E6" w:rsidRDefault="008078E6" w:rsidP="00E26B4E">
            <w:pPr>
              <w:tabs>
                <w:tab w:val="left" w:pos="6747"/>
              </w:tabs>
              <w:ind w:left="-113"/>
              <w:rPr>
                <w:rFonts w:ascii="Arial" w:hAnsi="Arial" w:cs="Arial"/>
                <w:sz w:val="20"/>
                <w:szCs w:val="20"/>
              </w:rPr>
            </w:pPr>
            <w:r w:rsidRPr="008078E6">
              <w:rPr>
                <w:rFonts w:ascii="Arial" w:hAnsi="Arial" w:cs="Arial"/>
                <w:b/>
                <w:bCs/>
                <w:sz w:val="20"/>
                <w:szCs w:val="20"/>
              </w:rPr>
              <w:t>B.</w:t>
            </w:r>
            <w:r w:rsidRPr="008078E6">
              <w:rPr>
                <w:rFonts w:ascii="Arial" w:hAnsi="Arial" w:cs="Arial"/>
                <w:sz w:val="20"/>
                <w:szCs w:val="20"/>
              </w:rPr>
              <w:t xml:space="preserve"> </w:t>
            </w:r>
            <w:r w:rsidR="00CC0DD6" w:rsidRPr="00CC0DD6">
              <w:rPr>
                <w:rFonts w:ascii="Arial" w:hAnsi="Arial" w:cs="Arial"/>
                <w:sz w:val="20"/>
                <w:szCs w:val="20"/>
              </w:rPr>
              <w:t>every one of them undergoes evaluations and comparisons with similar products</w:t>
            </w:r>
          </w:p>
        </w:tc>
      </w:tr>
      <w:tr w:rsidR="008078E6" w:rsidRPr="008078E6" w14:paraId="0F78095A" w14:textId="77777777" w:rsidTr="008078E6">
        <w:tc>
          <w:tcPr>
            <w:tcW w:w="625" w:type="pct"/>
          </w:tcPr>
          <w:p w14:paraId="3E2362A5" w14:textId="77777777" w:rsidR="008078E6" w:rsidRPr="008078E6" w:rsidRDefault="008078E6" w:rsidP="00E26B4E">
            <w:pPr>
              <w:tabs>
                <w:tab w:val="left" w:pos="6747"/>
              </w:tabs>
              <w:ind w:left="-113"/>
              <w:rPr>
                <w:rFonts w:ascii="Arial" w:hAnsi="Arial" w:cs="Arial"/>
                <w:b/>
                <w:bCs/>
                <w:sz w:val="20"/>
                <w:szCs w:val="20"/>
              </w:rPr>
            </w:pPr>
          </w:p>
        </w:tc>
        <w:tc>
          <w:tcPr>
            <w:tcW w:w="4375" w:type="pct"/>
            <w:hideMark/>
          </w:tcPr>
          <w:p w14:paraId="6E8C17C0" w14:textId="0E6C9FF7" w:rsidR="008078E6" w:rsidRPr="008078E6" w:rsidRDefault="008078E6" w:rsidP="00E26B4E">
            <w:pPr>
              <w:tabs>
                <w:tab w:val="left" w:pos="6747"/>
              </w:tabs>
              <w:ind w:left="-113"/>
              <w:rPr>
                <w:rFonts w:ascii="Arial" w:hAnsi="Arial" w:cs="Arial"/>
                <w:sz w:val="20"/>
                <w:szCs w:val="20"/>
              </w:rPr>
            </w:pPr>
            <w:r w:rsidRPr="008078E6">
              <w:rPr>
                <w:rFonts w:ascii="Arial" w:hAnsi="Arial" w:cs="Arial"/>
                <w:b/>
                <w:bCs/>
                <w:sz w:val="20"/>
                <w:szCs w:val="20"/>
              </w:rPr>
              <w:t>C.</w:t>
            </w:r>
            <w:r w:rsidRPr="008078E6">
              <w:rPr>
                <w:rFonts w:ascii="Arial" w:hAnsi="Arial" w:cs="Arial"/>
                <w:sz w:val="20"/>
                <w:szCs w:val="20"/>
              </w:rPr>
              <w:t xml:space="preserve"> </w:t>
            </w:r>
            <w:r w:rsidR="00CC0DD6" w:rsidRPr="00CC0DD6">
              <w:rPr>
                <w:rFonts w:ascii="Arial" w:hAnsi="Arial" w:cs="Arial"/>
                <w:sz w:val="20"/>
                <w:szCs w:val="20"/>
              </w:rPr>
              <w:t>when it is similarly evaluated and compared with other products</w:t>
            </w:r>
          </w:p>
        </w:tc>
      </w:tr>
      <w:tr w:rsidR="008078E6" w:rsidRPr="008078E6" w14:paraId="0779D080" w14:textId="77777777" w:rsidTr="008078E6">
        <w:tc>
          <w:tcPr>
            <w:tcW w:w="625" w:type="pct"/>
          </w:tcPr>
          <w:p w14:paraId="0B0B8B0E" w14:textId="77777777" w:rsidR="008078E6" w:rsidRPr="008078E6" w:rsidRDefault="008078E6" w:rsidP="00E26B4E">
            <w:pPr>
              <w:tabs>
                <w:tab w:val="left" w:pos="6747"/>
              </w:tabs>
              <w:ind w:left="-113"/>
              <w:rPr>
                <w:rFonts w:ascii="Arial" w:hAnsi="Arial" w:cs="Arial"/>
                <w:b/>
                <w:bCs/>
                <w:sz w:val="20"/>
                <w:szCs w:val="20"/>
              </w:rPr>
            </w:pPr>
          </w:p>
        </w:tc>
        <w:tc>
          <w:tcPr>
            <w:tcW w:w="4375" w:type="pct"/>
            <w:hideMark/>
          </w:tcPr>
          <w:p w14:paraId="54E244E4" w14:textId="4159D9B6" w:rsidR="008078E6" w:rsidRPr="008078E6" w:rsidRDefault="008078E6" w:rsidP="00E26B4E">
            <w:pPr>
              <w:tabs>
                <w:tab w:val="left" w:pos="6747"/>
              </w:tabs>
              <w:ind w:left="-113"/>
              <w:rPr>
                <w:rFonts w:ascii="Arial" w:hAnsi="Arial" w:cs="Arial"/>
                <w:b/>
                <w:bCs/>
                <w:sz w:val="20"/>
                <w:szCs w:val="20"/>
              </w:rPr>
            </w:pPr>
            <w:r w:rsidRPr="008078E6">
              <w:rPr>
                <w:rFonts w:ascii="Arial" w:hAnsi="Arial" w:cs="Arial"/>
                <w:b/>
                <w:bCs/>
                <w:sz w:val="20"/>
                <w:szCs w:val="20"/>
              </w:rPr>
              <w:t>D.</w:t>
            </w:r>
            <w:r w:rsidRPr="008078E6">
              <w:rPr>
                <w:rFonts w:ascii="Arial" w:hAnsi="Arial" w:cs="Arial"/>
                <w:sz w:val="20"/>
                <w:szCs w:val="20"/>
              </w:rPr>
              <w:t xml:space="preserve"> </w:t>
            </w:r>
            <w:r w:rsidR="00CC0DD6" w:rsidRPr="00CC0DD6">
              <w:rPr>
                <w:rFonts w:ascii="Arial" w:hAnsi="Arial" w:cs="Arial"/>
                <w:sz w:val="20"/>
                <w:szCs w:val="20"/>
              </w:rPr>
              <w:t>those with similarities to other products will be evaluated and compared carefully</w:t>
            </w:r>
          </w:p>
        </w:tc>
      </w:tr>
      <w:tr w:rsidR="00CC0DD6" w:rsidRPr="00CC0DD6" w14:paraId="59A434BA" w14:textId="77777777" w:rsidTr="00BE72DF">
        <w:trPr>
          <w:trHeight w:val="68"/>
        </w:trPr>
        <w:tc>
          <w:tcPr>
            <w:tcW w:w="625" w:type="pct"/>
            <w:hideMark/>
          </w:tcPr>
          <w:p w14:paraId="333FAA40" w14:textId="529A927B" w:rsidR="00CC0DD6" w:rsidRPr="008078E6" w:rsidRDefault="00CC0DD6" w:rsidP="00E26B4E">
            <w:pPr>
              <w:tabs>
                <w:tab w:val="left" w:pos="6747"/>
              </w:tabs>
              <w:ind w:left="-113" w:right="-113"/>
              <w:rPr>
                <w:rFonts w:ascii="Arial" w:hAnsi="Arial" w:cs="Arial"/>
                <w:b/>
                <w:bCs/>
                <w:sz w:val="20"/>
                <w:szCs w:val="20"/>
              </w:rPr>
            </w:pPr>
            <w:r w:rsidRPr="008078E6">
              <w:rPr>
                <w:rFonts w:ascii="Arial" w:hAnsi="Arial" w:cs="Arial"/>
                <w:b/>
                <w:bCs/>
                <w:color w:val="auto"/>
                <w:sz w:val="20"/>
                <w:szCs w:val="20"/>
              </w:rPr>
              <w:t>Question 3</w:t>
            </w:r>
            <w:r w:rsidRPr="00CC0DD6">
              <w:rPr>
                <w:rFonts w:ascii="Arial" w:hAnsi="Arial" w:cs="Arial"/>
                <w:b/>
                <w:bCs/>
                <w:color w:val="auto"/>
                <w:sz w:val="20"/>
                <w:szCs w:val="20"/>
              </w:rPr>
              <w:t>7</w:t>
            </w:r>
            <w:r w:rsidRPr="008078E6">
              <w:rPr>
                <w:rFonts w:ascii="Arial" w:hAnsi="Arial" w:cs="Arial"/>
                <w:b/>
                <w:bCs/>
                <w:color w:val="auto"/>
                <w:sz w:val="20"/>
                <w:szCs w:val="20"/>
              </w:rPr>
              <w:t>.</w:t>
            </w:r>
          </w:p>
        </w:tc>
        <w:tc>
          <w:tcPr>
            <w:tcW w:w="4375" w:type="pct"/>
            <w:hideMark/>
          </w:tcPr>
          <w:p w14:paraId="2C732D79" w14:textId="0754BCD2"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A.</w:t>
            </w:r>
            <w:r w:rsidRPr="008078E6">
              <w:rPr>
                <w:rFonts w:ascii="Arial" w:hAnsi="Arial" w:cs="Arial"/>
                <w:sz w:val="20"/>
                <w:szCs w:val="20"/>
              </w:rPr>
              <w:t xml:space="preserve"> </w:t>
            </w:r>
            <w:r w:rsidRPr="00CC0DD6">
              <w:rPr>
                <w:rFonts w:ascii="Arial" w:hAnsi="Arial" w:cs="Arial"/>
                <w:sz w:val="20"/>
                <w:szCs w:val="20"/>
              </w:rPr>
              <w:t>be deliberate to confine themselves to a small number of choices</w:t>
            </w:r>
          </w:p>
        </w:tc>
      </w:tr>
      <w:tr w:rsidR="00CC0DD6" w:rsidRPr="00CC0DD6" w14:paraId="69302CCC" w14:textId="77777777" w:rsidTr="00BE72DF">
        <w:tc>
          <w:tcPr>
            <w:tcW w:w="625" w:type="pct"/>
          </w:tcPr>
          <w:p w14:paraId="0B879F23"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6CF0B3D7" w14:textId="0A88F065"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B.</w:t>
            </w:r>
            <w:r w:rsidRPr="008078E6">
              <w:rPr>
                <w:rFonts w:ascii="Arial" w:hAnsi="Arial" w:cs="Arial"/>
                <w:sz w:val="20"/>
                <w:szCs w:val="20"/>
              </w:rPr>
              <w:t xml:space="preserve"> </w:t>
            </w:r>
            <w:r w:rsidRPr="00CC0DD6">
              <w:rPr>
                <w:rFonts w:ascii="Arial" w:hAnsi="Arial" w:cs="Arial"/>
                <w:sz w:val="20"/>
                <w:szCs w:val="20"/>
              </w:rPr>
              <w:t>being deliberately confined themselves to fewer choices</w:t>
            </w:r>
          </w:p>
        </w:tc>
      </w:tr>
      <w:tr w:rsidR="00CC0DD6" w:rsidRPr="00CC0DD6" w14:paraId="490FCE36" w14:textId="77777777" w:rsidTr="00BE72DF">
        <w:tc>
          <w:tcPr>
            <w:tcW w:w="625" w:type="pct"/>
          </w:tcPr>
          <w:p w14:paraId="78338B50"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6C7469E8" w14:textId="52938372"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C.</w:t>
            </w:r>
            <w:r w:rsidRPr="008078E6">
              <w:rPr>
                <w:rFonts w:ascii="Arial" w:hAnsi="Arial" w:cs="Arial"/>
                <w:sz w:val="20"/>
                <w:szCs w:val="20"/>
              </w:rPr>
              <w:t xml:space="preserve"> </w:t>
            </w:r>
            <w:r w:rsidRPr="00CC0DD6">
              <w:rPr>
                <w:rFonts w:ascii="Arial" w:hAnsi="Arial" w:cs="Arial"/>
                <w:sz w:val="20"/>
                <w:szCs w:val="20"/>
              </w:rPr>
              <w:t>will deliberately confine themselves to a small number of choices</w:t>
            </w:r>
          </w:p>
        </w:tc>
      </w:tr>
      <w:tr w:rsidR="00CC0DD6" w:rsidRPr="00CC0DD6" w14:paraId="30DE0B42" w14:textId="77777777" w:rsidTr="00BE72DF">
        <w:tc>
          <w:tcPr>
            <w:tcW w:w="625" w:type="pct"/>
          </w:tcPr>
          <w:p w14:paraId="7E66BADD"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461BBAE7" w14:textId="5F06D750" w:rsidR="00CC0DD6" w:rsidRPr="008078E6" w:rsidRDefault="00CC0DD6" w:rsidP="00E26B4E">
            <w:pPr>
              <w:tabs>
                <w:tab w:val="left" w:pos="6747"/>
              </w:tabs>
              <w:ind w:left="-113"/>
              <w:rPr>
                <w:rFonts w:ascii="Arial" w:hAnsi="Arial" w:cs="Arial"/>
                <w:b/>
                <w:bCs/>
                <w:sz w:val="20"/>
                <w:szCs w:val="20"/>
              </w:rPr>
            </w:pPr>
            <w:r w:rsidRPr="008078E6">
              <w:rPr>
                <w:rFonts w:ascii="Arial" w:hAnsi="Arial" w:cs="Arial"/>
                <w:b/>
                <w:bCs/>
                <w:sz w:val="20"/>
                <w:szCs w:val="20"/>
              </w:rPr>
              <w:t>D.</w:t>
            </w:r>
            <w:r w:rsidRPr="008078E6">
              <w:rPr>
                <w:rFonts w:ascii="Arial" w:hAnsi="Arial" w:cs="Arial"/>
                <w:sz w:val="20"/>
                <w:szCs w:val="20"/>
              </w:rPr>
              <w:t xml:space="preserve"> </w:t>
            </w:r>
            <w:r w:rsidRPr="00CC0DD6">
              <w:rPr>
                <w:rFonts w:ascii="Arial" w:hAnsi="Arial" w:cs="Arial"/>
                <w:sz w:val="20"/>
                <w:szCs w:val="20"/>
              </w:rPr>
              <w:t>fewer choices are deliberately confined to themselves</w:t>
            </w:r>
          </w:p>
        </w:tc>
      </w:tr>
      <w:tr w:rsidR="00CC0DD6" w:rsidRPr="00CC0DD6" w14:paraId="1F1353C6" w14:textId="77777777" w:rsidTr="00BE72DF">
        <w:trPr>
          <w:trHeight w:val="68"/>
        </w:trPr>
        <w:tc>
          <w:tcPr>
            <w:tcW w:w="625" w:type="pct"/>
            <w:hideMark/>
          </w:tcPr>
          <w:p w14:paraId="0AE5159A" w14:textId="3ED426F7" w:rsidR="00CC0DD6" w:rsidRPr="008078E6" w:rsidRDefault="00CC0DD6" w:rsidP="00E26B4E">
            <w:pPr>
              <w:tabs>
                <w:tab w:val="left" w:pos="6747"/>
              </w:tabs>
              <w:ind w:left="-113" w:right="-113"/>
              <w:rPr>
                <w:rFonts w:ascii="Arial" w:hAnsi="Arial" w:cs="Arial"/>
                <w:b/>
                <w:bCs/>
                <w:sz w:val="20"/>
                <w:szCs w:val="20"/>
              </w:rPr>
            </w:pPr>
            <w:r w:rsidRPr="008078E6">
              <w:rPr>
                <w:rFonts w:ascii="Arial" w:hAnsi="Arial" w:cs="Arial"/>
                <w:b/>
                <w:bCs/>
                <w:color w:val="auto"/>
                <w:sz w:val="20"/>
                <w:szCs w:val="20"/>
              </w:rPr>
              <w:t>Question 3</w:t>
            </w:r>
            <w:r w:rsidRPr="00CC0DD6">
              <w:rPr>
                <w:rFonts w:ascii="Arial" w:hAnsi="Arial" w:cs="Arial"/>
                <w:b/>
                <w:bCs/>
                <w:color w:val="auto"/>
                <w:sz w:val="20"/>
                <w:szCs w:val="20"/>
              </w:rPr>
              <w:t>8</w:t>
            </w:r>
            <w:r w:rsidRPr="008078E6">
              <w:rPr>
                <w:rFonts w:ascii="Arial" w:hAnsi="Arial" w:cs="Arial"/>
                <w:b/>
                <w:bCs/>
                <w:color w:val="auto"/>
                <w:sz w:val="20"/>
                <w:szCs w:val="20"/>
              </w:rPr>
              <w:t>.</w:t>
            </w:r>
          </w:p>
        </w:tc>
        <w:tc>
          <w:tcPr>
            <w:tcW w:w="4375" w:type="pct"/>
            <w:hideMark/>
          </w:tcPr>
          <w:p w14:paraId="117A6221" w14:textId="41DF8063"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A.</w:t>
            </w:r>
            <w:r w:rsidRPr="008078E6">
              <w:rPr>
                <w:rFonts w:ascii="Arial" w:hAnsi="Arial" w:cs="Arial"/>
                <w:sz w:val="20"/>
                <w:szCs w:val="20"/>
              </w:rPr>
              <w:t xml:space="preserve"> </w:t>
            </w:r>
            <w:r w:rsidRPr="00CC0DD6">
              <w:rPr>
                <w:rFonts w:ascii="Arial" w:hAnsi="Arial" w:cs="Arial"/>
                <w:sz w:val="20"/>
                <w:szCs w:val="20"/>
              </w:rPr>
              <w:t>Common brands, by contrast, are a pattern among loyal consumers</w:t>
            </w:r>
          </w:p>
        </w:tc>
      </w:tr>
      <w:tr w:rsidR="00CC0DD6" w:rsidRPr="00CC0DD6" w14:paraId="5C0057DF" w14:textId="77777777" w:rsidTr="00BE72DF">
        <w:tc>
          <w:tcPr>
            <w:tcW w:w="625" w:type="pct"/>
          </w:tcPr>
          <w:p w14:paraId="438186DB"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5B1F54AD" w14:textId="61452A9A"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B.</w:t>
            </w:r>
            <w:r w:rsidRPr="008078E6">
              <w:rPr>
                <w:rFonts w:ascii="Arial" w:hAnsi="Arial" w:cs="Arial"/>
                <w:sz w:val="20"/>
                <w:szCs w:val="20"/>
              </w:rPr>
              <w:t xml:space="preserve"> </w:t>
            </w:r>
            <w:r w:rsidRPr="00CC0DD6">
              <w:rPr>
                <w:rFonts w:ascii="Arial" w:hAnsi="Arial" w:cs="Arial"/>
                <w:sz w:val="20"/>
                <w:szCs w:val="20"/>
              </w:rPr>
              <w:t>This is a common pattern among brand-loyal consumers, for example</w:t>
            </w:r>
          </w:p>
        </w:tc>
      </w:tr>
      <w:tr w:rsidR="00CC0DD6" w:rsidRPr="00CC0DD6" w14:paraId="700F54B9" w14:textId="77777777" w:rsidTr="00BE72DF">
        <w:tc>
          <w:tcPr>
            <w:tcW w:w="625" w:type="pct"/>
          </w:tcPr>
          <w:p w14:paraId="1437FCDA"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42EBEDD1" w14:textId="25AE7AD7"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C.</w:t>
            </w:r>
            <w:r w:rsidRPr="008078E6">
              <w:rPr>
                <w:rFonts w:ascii="Arial" w:hAnsi="Arial" w:cs="Arial"/>
                <w:sz w:val="20"/>
                <w:szCs w:val="20"/>
              </w:rPr>
              <w:t xml:space="preserve"> </w:t>
            </w:r>
            <w:r w:rsidRPr="00CC0DD6">
              <w:rPr>
                <w:rFonts w:ascii="Arial" w:hAnsi="Arial" w:cs="Arial"/>
                <w:sz w:val="20"/>
                <w:szCs w:val="20"/>
              </w:rPr>
              <w:t>By contrast, a consumer-loyal pattern is seen among common brands</w:t>
            </w:r>
          </w:p>
        </w:tc>
      </w:tr>
      <w:tr w:rsidR="00CC0DD6" w:rsidRPr="00CC0DD6" w14:paraId="10404E7E" w14:textId="77777777" w:rsidTr="00BE72DF">
        <w:tc>
          <w:tcPr>
            <w:tcW w:w="625" w:type="pct"/>
          </w:tcPr>
          <w:p w14:paraId="17322955"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7A68598C" w14:textId="4296A897" w:rsidR="00CC0DD6" w:rsidRPr="008078E6" w:rsidRDefault="00CC0DD6" w:rsidP="00E26B4E">
            <w:pPr>
              <w:tabs>
                <w:tab w:val="left" w:pos="6747"/>
              </w:tabs>
              <w:ind w:left="-113"/>
              <w:rPr>
                <w:rFonts w:ascii="Arial" w:hAnsi="Arial" w:cs="Arial"/>
                <w:b/>
                <w:bCs/>
                <w:sz w:val="20"/>
                <w:szCs w:val="20"/>
              </w:rPr>
            </w:pPr>
            <w:r w:rsidRPr="008078E6">
              <w:rPr>
                <w:rFonts w:ascii="Arial" w:hAnsi="Arial" w:cs="Arial"/>
                <w:b/>
                <w:bCs/>
                <w:sz w:val="20"/>
                <w:szCs w:val="20"/>
              </w:rPr>
              <w:t>D.</w:t>
            </w:r>
            <w:r w:rsidRPr="008078E6">
              <w:rPr>
                <w:rFonts w:ascii="Arial" w:hAnsi="Arial" w:cs="Arial"/>
                <w:sz w:val="20"/>
                <w:szCs w:val="20"/>
              </w:rPr>
              <w:t xml:space="preserve"> </w:t>
            </w:r>
            <w:r w:rsidRPr="00CC0DD6">
              <w:rPr>
                <w:rFonts w:ascii="Arial" w:hAnsi="Arial" w:cs="Arial"/>
                <w:sz w:val="20"/>
                <w:szCs w:val="20"/>
              </w:rPr>
              <w:t>This is a common example of brands with loyalty to a consumer pattern</w:t>
            </w:r>
          </w:p>
        </w:tc>
      </w:tr>
      <w:tr w:rsidR="00CC0DD6" w:rsidRPr="00CC0DD6" w14:paraId="1F0B9404" w14:textId="77777777" w:rsidTr="00BE72DF">
        <w:trPr>
          <w:trHeight w:val="68"/>
        </w:trPr>
        <w:tc>
          <w:tcPr>
            <w:tcW w:w="625" w:type="pct"/>
            <w:hideMark/>
          </w:tcPr>
          <w:p w14:paraId="018807F3" w14:textId="1F0EE72E" w:rsidR="00CC0DD6" w:rsidRPr="008078E6" w:rsidRDefault="00CC0DD6" w:rsidP="00E26B4E">
            <w:pPr>
              <w:tabs>
                <w:tab w:val="left" w:pos="6747"/>
              </w:tabs>
              <w:ind w:left="-113" w:right="-113"/>
              <w:rPr>
                <w:rFonts w:ascii="Arial" w:hAnsi="Arial" w:cs="Arial"/>
                <w:b/>
                <w:bCs/>
                <w:sz w:val="20"/>
                <w:szCs w:val="20"/>
              </w:rPr>
            </w:pPr>
            <w:r w:rsidRPr="008078E6">
              <w:rPr>
                <w:rFonts w:ascii="Arial" w:hAnsi="Arial" w:cs="Arial"/>
                <w:b/>
                <w:bCs/>
                <w:color w:val="auto"/>
                <w:sz w:val="20"/>
                <w:szCs w:val="20"/>
              </w:rPr>
              <w:t>Question 3</w:t>
            </w:r>
            <w:r w:rsidRPr="00CC0DD6">
              <w:rPr>
                <w:rFonts w:ascii="Arial" w:hAnsi="Arial" w:cs="Arial"/>
                <w:b/>
                <w:bCs/>
                <w:color w:val="auto"/>
                <w:sz w:val="20"/>
                <w:szCs w:val="20"/>
              </w:rPr>
              <w:t>9</w:t>
            </w:r>
            <w:r w:rsidRPr="008078E6">
              <w:rPr>
                <w:rFonts w:ascii="Arial" w:hAnsi="Arial" w:cs="Arial"/>
                <w:b/>
                <w:bCs/>
                <w:color w:val="auto"/>
                <w:sz w:val="20"/>
                <w:szCs w:val="20"/>
              </w:rPr>
              <w:t>.</w:t>
            </w:r>
          </w:p>
        </w:tc>
        <w:tc>
          <w:tcPr>
            <w:tcW w:w="4375" w:type="pct"/>
            <w:hideMark/>
          </w:tcPr>
          <w:p w14:paraId="5AA5A082" w14:textId="5AB23366"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A.</w:t>
            </w:r>
            <w:r w:rsidRPr="008078E6">
              <w:rPr>
                <w:rFonts w:ascii="Arial" w:hAnsi="Arial" w:cs="Arial"/>
                <w:sz w:val="20"/>
                <w:szCs w:val="20"/>
              </w:rPr>
              <w:t xml:space="preserve"> </w:t>
            </w:r>
            <w:r w:rsidRPr="00CC0DD6">
              <w:rPr>
                <w:rFonts w:ascii="Arial" w:hAnsi="Arial" w:cs="Arial"/>
                <w:sz w:val="20"/>
                <w:szCs w:val="20"/>
              </w:rPr>
              <w:t>The products cost little, which means they are better known and more favoured by typical holiday purchasers</w:t>
            </w:r>
          </w:p>
        </w:tc>
      </w:tr>
      <w:tr w:rsidR="00CC0DD6" w:rsidRPr="00CC0DD6" w14:paraId="681179F2" w14:textId="77777777" w:rsidTr="00BE72DF">
        <w:tc>
          <w:tcPr>
            <w:tcW w:w="625" w:type="pct"/>
          </w:tcPr>
          <w:p w14:paraId="1A3A14E7"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4140A547" w14:textId="25091F2C"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B.</w:t>
            </w:r>
            <w:r w:rsidRPr="008078E6">
              <w:rPr>
                <w:rFonts w:ascii="Arial" w:hAnsi="Arial" w:cs="Arial"/>
                <w:sz w:val="20"/>
                <w:szCs w:val="20"/>
              </w:rPr>
              <w:t xml:space="preserve"> </w:t>
            </w:r>
            <w:r w:rsidRPr="00CC0DD6">
              <w:rPr>
                <w:rFonts w:ascii="Arial" w:hAnsi="Arial" w:cs="Arial"/>
                <w:sz w:val="20"/>
                <w:szCs w:val="20"/>
              </w:rPr>
              <w:t>While this is more typical of products costing little, it is by no means unknown among holiday purchasers</w:t>
            </w:r>
          </w:p>
        </w:tc>
      </w:tr>
      <w:tr w:rsidR="00CC0DD6" w:rsidRPr="00CC0DD6" w14:paraId="367C4362" w14:textId="77777777" w:rsidTr="00BE72DF">
        <w:tc>
          <w:tcPr>
            <w:tcW w:w="625" w:type="pct"/>
          </w:tcPr>
          <w:p w14:paraId="01801B00"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2A987990" w14:textId="658152D8"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C.</w:t>
            </w:r>
            <w:r w:rsidRPr="008078E6">
              <w:rPr>
                <w:rFonts w:ascii="Arial" w:hAnsi="Arial" w:cs="Arial"/>
                <w:sz w:val="20"/>
                <w:szCs w:val="20"/>
              </w:rPr>
              <w:t xml:space="preserve"> </w:t>
            </w:r>
            <w:r w:rsidRPr="00CC0DD6">
              <w:rPr>
                <w:rFonts w:ascii="Arial" w:hAnsi="Arial" w:cs="Arial"/>
                <w:sz w:val="20"/>
                <w:szCs w:val="20"/>
              </w:rPr>
              <w:t>It doesn</w:t>
            </w:r>
            <w:r w:rsidR="0005080A">
              <w:rPr>
                <w:rFonts w:ascii="Arial" w:hAnsi="Arial" w:cs="Arial"/>
                <w:sz w:val="20"/>
                <w:szCs w:val="20"/>
              </w:rPr>
              <w:t>’</w:t>
            </w:r>
            <w:r w:rsidRPr="00CC0DD6">
              <w:rPr>
                <w:rFonts w:ascii="Arial" w:hAnsi="Arial" w:cs="Arial"/>
                <w:sz w:val="20"/>
                <w:szCs w:val="20"/>
              </w:rPr>
              <w:t>t matter whether products are unknown, it is typical of purchasers to have holidays costing little</w:t>
            </w:r>
          </w:p>
        </w:tc>
      </w:tr>
      <w:tr w:rsidR="00CC0DD6" w:rsidRPr="00CC0DD6" w14:paraId="4A08DBAC" w14:textId="77777777" w:rsidTr="00BE72DF">
        <w:tc>
          <w:tcPr>
            <w:tcW w:w="625" w:type="pct"/>
          </w:tcPr>
          <w:p w14:paraId="5831E32D"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0CE50BF8" w14:textId="7BD977C1" w:rsidR="00CC0DD6" w:rsidRPr="008078E6" w:rsidRDefault="00CC0DD6" w:rsidP="00E26B4E">
            <w:pPr>
              <w:tabs>
                <w:tab w:val="left" w:pos="6747"/>
              </w:tabs>
              <w:ind w:left="-113"/>
              <w:rPr>
                <w:rFonts w:ascii="Arial" w:hAnsi="Arial" w:cs="Arial"/>
                <w:b/>
                <w:bCs/>
                <w:sz w:val="20"/>
                <w:szCs w:val="20"/>
              </w:rPr>
            </w:pPr>
            <w:r w:rsidRPr="008078E6">
              <w:rPr>
                <w:rFonts w:ascii="Arial" w:hAnsi="Arial" w:cs="Arial"/>
                <w:b/>
                <w:bCs/>
                <w:sz w:val="20"/>
                <w:szCs w:val="20"/>
              </w:rPr>
              <w:t>D.</w:t>
            </w:r>
            <w:r w:rsidRPr="008078E6">
              <w:rPr>
                <w:rFonts w:ascii="Arial" w:hAnsi="Arial" w:cs="Arial"/>
                <w:sz w:val="20"/>
                <w:szCs w:val="20"/>
              </w:rPr>
              <w:t xml:space="preserve"> </w:t>
            </w:r>
            <w:r w:rsidRPr="00CC0DD6">
              <w:rPr>
                <w:rFonts w:ascii="Arial" w:hAnsi="Arial" w:cs="Arial"/>
                <w:sz w:val="20"/>
                <w:szCs w:val="20"/>
              </w:rPr>
              <w:t>In the meantime, holidays costing little are known to be products typically favoured by many purchasers</w:t>
            </w:r>
          </w:p>
        </w:tc>
      </w:tr>
      <w:tr w:rsidR="00CC0DD6" w:rsidRPr="00CC0DD6" w14:paraId="33798B48" w14:textId="77777777" w:rsidTr="00BE72DF">
        <w:trPr>
          <w:trHeight w:val="68"/>
        </w:trPr>
        <w:tc>
          <w:tcPr>
            <w:tcW w:w="625" w:type="pct"/>
            <w:hideMark/>
          </w:tcPr>
          <w:p w14:paraId="60DB70D3" w14:textId="6F09F900" w:rsidR="00CC0DD6" w:rsidRPr="008078E6" w:rsidRDefault="00CC0DD6" w:rsidP="00E26B4E">
            <w:pPr>
              <w:tabs>
                <w:tab w:val="left" w:pos="6747"/>
              </w:tabs>
              <w:ind w:left="-113" w:right="-113"/>
              <w:rPr>
                <w:rFonts w:ascii="Arial" w:hAnsi="Arial" w:cs="Arial"/>
                <w:b/>
                <w:bCs/>
                <w:sz w:val="20"/>
                <w:szCs w:val="20"/>
              </w:rPr>
            </w:pPr>
            <w:r w:rsidRPr="008078E6">
              <w:rPr>
                <w:rFonts w:ascii="Arial" w:hAnsi="Arial" w:cs="Arial"/>
                <w:b/>
                <w:bCs/>
                <w:color w:val="auto"/>
                <w:sz w:val="20"/>
                <w:szCs w:val="20"/>
              </w:rPr>
              <w:t xml:space="preserve">Question </w:t>
            </w:r>
            <w:r w:rsidRPr="00CC0DD6">
              <w:rPr>
                <w:rFonts w:ascii="Arial" w:hAnsi="Arial" w:cs="Arial"/>
                <w:b/>
                <w:bCs/>
                <w:color w:val="auto"/>
                <w:sz w:val="20"/>
                <w:szCs w:val="20"/>
              </w:rPr>
              <w:t>4</w:t>
            </w:r>
            <w:r w:rsidRPr="008078E6">
              <w:rPr>
                <w:rFonts w:ascii="Arial" w:hAnsi="Arial" w:cs="Arial"/>
                <w:b/>
                <w:bCs/>
                <w:color w:val="auto"/>
                <w:sz w:val="20"/>
                <w:szCs w:val="20"/>
              </w:rPr>
              <w:t>0.</w:t>
            </w:r>
          </w:p>
        </w:tc>
        <w:tc>
          <w:tcPr>
            <w:tcW w:w="4375" w:type="pct"/>
            <w:hideMark/>
          </w:tcPr>
          <w:p w14:paraId="5D8431DB" w14:textId="18BC1DEA"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A.</w:t>
            </w:r>
            <w:r w:rsidRPr="008078E6">
              <w:rPr>
                <w:rFonts w:ascii="Arial" w:hAnsi="Arial" w:cs="Arial"/>
                <w:sz w:val="20"/>
                <w:szCs w:val="20"/>
              </w:rPr>
              <w:t xml:space="preserve"> </w:t>
            </w:r>
            <w:r w:rsidRPr="00CC0DD6">
              <w:rPr>
                <w:rFonts w:ascii="Arial" w:hAnsi="Arial" w:cs="Arial"/>
                <w:sz w:val="20"/>
                <w:szCs w:val="20"/>
              </w:rPr>
              <w:t>Though such trait of impulse purchasing proves to be valuable</w:t>
            </w:r>
          </w:p>
        </w:tc>
      </w:tr>
      <w:tr w:rsidR="00CC0DD6" w:rsidRPr="00CC0DD6" w14:paraId="00CD38B2" w14:textId="77777777" w:rsidTr="00BE72DF">
        <w:tc>
          <w:tcPr>
            <w:tcW w:w="625" w:type="pct"/>
          </w:tcPr>
          <w:p w14:paraId="58E11223"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4D819F68" w14:textId="19A9630B"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B.</w:t>
            </w:r>
            <w:r w:rsidRPr="008078E6">
              <w:rPr>
                <w:rFonts w:ascii="Arial" w:hAnsi="Arial" w:cs="Arial"/>
                <w:sz w:val="20"/>
                <w:szCs w:val="20"/>
              </w:rPr>
              <w:t xml:space="preserve"> </w:t>
            </w:r>
            <w:r w:rsidRPr="00CC0DD6">
              <w:rPr>
                <w:rFonts w:ascii="Arial" w:hAnsi="Arial" w:cs="Arial"/>
                <w:sz w:val="20"/>
                <w:szCs w:val="20"/>
              </w:rPr>
              <w:t>So valuable is such purchasing trait that it proves to be impulsive</w:t>
            </w:r>
          </w:p>
        </w:tc>
      </w:tr>
      <w:tr w:rsidR="00CC0DD6" w:rsidRPr="00CC0DD6" w14:paraId="61EDDC98" w14:textId="77777777" w:rsidTr="00BE72DF">
        <w:tc>
          <w:tcPr>
            <w:tcW w:w="625" w:type="pct"/>
          </w:tcPr>
          <w:p w14:paraId="5C04A4F5"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39392FDC" w14:textId="1DBB01F3"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C.</w:t>
            </w:r>
            <w:r w:rsidRPr="008078E6">
              <w:rPr>
                <w:rFonts w:ascii="Arial" w:hAnsi="Arial" w:cs="Arial"/>
                <w:sz w:val="20"/>
                <w:szCs w:val="20"/>
              </w:rPr>
              <w:t xml:space="preserve"> </w:t>
            </w:r>
            <w:r w:rsidRPr="00CC0DD6">
              <w:rPr>
                <w:rFonts w:ascii="Arial" w:hAnsi="Arial" w:cs="Arial"/>
                <w:sz w:val="20"/>
                <w:szCs w:val="20"/>
              </w:rPr>
              <w:t>Such trait is so impulsive that it proves to be valuable to purchasers</w:t>
            </w:r>
          </w:p>
        </w:tc>
      </w:tr>
      <w:tr w:rsidR="00CC0DD6" w:rsidRPr="00CC0DD6" w14:paraId="63C5E54E" w14:textId="77777777" w:rsidTr="00BE72DF">
        <w:tc>
          <w:tcPr>
            <w:tcW w:w="625" w:type="pct"/>
          </w:tcPr>
          <w:p w14:paraId="7D348C9B"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64030AE5" w14:textId="15828694" w:rsidR="00CC0DD6" w:rsidRPr="008078E6" w:rsidRDefault="00CC0DD6" w:rsidP="00E26B4E">
            <w:pPr>
              <w:tabs>
                <w:tab w:val="left" w:pos="6747"/>
              </w:tabs>
              <w:ind w:left="-113"/>
              <w:rPr>
                <w:rFonts w:ascii="Arial" w:hAnsi="Arial" w:cs="Arial"/>
                <w:b/>
                <w:bCs/>
                <w:sz w:val="20"/>
                <w:szCs w:val="20"/>
              </w:rPr>
            </w:pPr>
            <w:r w:rsidRPr="008078E6">
              <w:rPr>
                <w:rFonts w:ascii="Arial" w:hAnsi="Arial" w:cs="Arial"/>
                <w:b/>
                <w:bCs/>
                <w:sz w:val="20"/>
                <w:szCs w:val="20"/>
              </w:rPr>
              <w:t>D.</w:t>
            </w:r>
            <w:r w:rsidRPr="008078E6">
              <w:rPr>
                <w:rFonts w:ascii="Arial" w:hAnsi="Arial" w:cs="Arial"/>
                <w:sz w:val="20"/>
                <w:szCs w:val="20"/>
              </w:rPr>
              <w:t xml:space="preserve"> </w:t>
            </w:r>
            <w:r w:rsidRPr="00CC0DD6">
              <w:rPr>
                <w:rFonts w:ascii="Arial" w:hAnsi="Arial" w:cs="Arial"/>
                <w:sz w:val="20"/>
                <w:szCs w:val="20"/>
              </w:rPr>
              <w:t>Such impulse purchasing proves to be a valuable trait, though</w:t>
            </w:r>
          </w:p>
        </w:tc>
      </w:tr>
    </w:tbl>
    <w:p w14:paraId="18D39200" w14:textId="4F298110" w:rsidR="00F848A9" w:rsidRPr="00C45312" w:rsidRDefault="002A3C4A" w:rsidP="00E26B4E">
      <w:pPr>
        <w:tabs>
          <w:tab w:val="left" w:pos="6747"/>
        </w:tabs>
        <w:spacing w:after="0" w:line="240" w:lineRule="auto"/>
        <w:jc w:val="center"/>
        <w:rPr>
          <w:rFonts w:cs="Times New Roman"/>
          <w:sz w:val="22"/>
        </w:rPr>
      </w:pPr>
      <w:hyperlink r:id="rId12" w:history="1">
        <w:r w:rsidR="000D0F52" w:rsidRPr="00C45312">
          <w:rPr>
            <w:rStyle w:val="Hyperlink"/>
            <w:rFonts w:cs="Times New Roman"/>
            <w:b/>
            <w:color w:val="000000" w:themeColor="text1"/>
            <w:sz w:val="22"/>
            <w:u w:val="none"/>
          </w:rPr>
          <w:t>------------------------</w:t>
        </w:r>
        <w:r w:rsidR="000D0F52" w:rsidRPr="00C45312">
          <w:rPr>
            <w:rStyle w:val="Hyperlink"/>
            <w:rFonts w:cs="Times New Roman"/>
            <w:color w:val="000000" w:themeColor="text1"/>
            <w:sz w:val="22"/>
            <w:u w:val="none"/>
          </w:rPr>
          <w:t xml:space="preserve"> </w:t>
        </w:r>
        <w:r w:rsidR="00BE5EE0" w:rsidRPr="00C45312">
          <w:rPr>
            <w:rStyle w:val="Hyperlink"/>
            <w:rFonts w:cs="Times New Roman"/>
            <w:b/>
            <w:bCs/>
            <w:color w:val="000000" w:themeColor="text1"/>
            <w:sz w:val="22"/>
            <w:u w:val="none"/>
          </w:rPr>
          <w:t>THE END</w:t>
        </w:r>
        <w:r w:rsidR="000D0F52" w:rsidRPr="00C45312">
          <w:rPr>
            <w:rStyle w:val="Hyperlink"/>
            <w:rFonts w:cs="Times New Roman"/>
            <w:b/>
            <w:bCs/>
            <w:color w:val="000000" w:themeColor="text1"/>
            <w:sz w:val="22"/>
            <w:u w:val="none"/>
          </w:rPr>
          <w:t xml:space="preserve"> </w:t>
        </w:r>
        <w:r w:rsidR="000D0F52" w:rsidRPr="00C45312">
          <w:rPr>
            <w:rStyle w:val="Hyperlink"/>
            <w:rFonts w:cs="Times New Roman"/>
            <w:color w:val="000000" w:themeColor="text1"/>
            <w:sz w:val="22"/>
            <w:u w:val="none"/>
          </w:rPr>
          <w:t>------------------------</w:t>
        </w:r>
      </w:hyperlink>
    </w:p>
    <w:p w14:paraId="57CDE2F5" w14:textId="2C4327CF" w:rsidR="00B1707D" w:rsidRPr="00BC2632" w:rsidRDefault="001B0257" w:rsidP="00E26B4E">
      <w:pPr>
        <w:tabs>
          <w:tab w:val="left" w:pos="6346"/>
        </w:tabs>
        <w:spacing w:after="0" w:line="240" w:lineRule="auto"/>
        <w:jc w:val="left"/>
        <w:rPr>
          <w:rStyle w:val="Hyperlink"/>
          <w:rFonts w:cs="Times New Roman"/>
          <w:i/>
          <w:color w:val="000000" w:themeColor="text1"/>
          <w:sz w:val="22"/>
          <w:u w:val="none"/>
        </w:rPr>
      </w:pPr>
      <w:r w:rsidRPr="00BC2632">
        <w:rPr>
          <w:rFonts w:cs="Times New Roman"/>
          <w:i/>
          <w:sz w:val="22"/>
        </w:rPr>
        <w:fldChar w:fldCharType="begin"/>
      </w:r>
      <w:r w:rsidRPr="00BC2632">
        <w:rPr>
          <w:rFonts w:cs="Times New Roman"/>
          <w:i/>
          <w:sz w:val="22"/>
        </w:rPr>
        <w:instrText>HYPERLINK "https://tailieudieuky.com/baiviet/document/de-thi-tot-nghiep-thpt-tieng-anh-2025-pdfword/"</w:instrText>
      </w:r>
      <w:r w:rsidRPr="00BC2632">
        <w:rPr>
          <w:rFonts w:cs="Times New Roman"/>
          <w:i/>
          <w:sz w:val="22"/>
        </w:rPr>
        <w:fldChar w:fldCharType="separate"/>
      </w:r>
      <w:r w:rsidR="00B1707D" w:rsidRPr="00BC2632">
        <w:rPr>
          <w:rStyle w:val="Hyperlink"/>
          <w:rFonts w:cs="Times New Roman"/>
          <w:i/>
          <w:color w:val="000000" w:themeColor="text1"/>
          <w:sz w:val="22"/>
          <w:u w:val="none"/>
        </w:rPr>
        <w:t>- Thí sinh không được sử dụng tài liệu</w:t>
      </w:r>
      <w:r w:rsidR="00B1567F" w:rsidRPr="00BC2632">
        <w:rPr>
          <w:rStyle w:val="Hyperlink"/>
          <w:rFonts w:cs="Times New Roman"/>
          <w:i/>
          <w:color w:val="000000" w:themeColor="text1"/>
          <w:sz w:val="22"/>
          <w:u w:val="none"/>
        </w:rPr>
        <w:t>;</w:t>
      </w:r>
      <w:r w:rsidR="00E26B4E" w:rsidRPr="00BC2632">
        <w:rPr>
          <w:rStyle w:val="Hyperlink"/>
          <w:rFonts w:cs="Times New Roman"/>
          <w:i/>
          <w:color w:val="000000" w:themeColor="text1"/>
          <w:sz w:val="22"/>
          <w:u w:val="none"/>
        </w:rPr>
        <w:tab/>
      </w:r>
    </w:p>
    <w:p w14:paraId="1AD86484" w14:textId="5BC9833E" w:rsidR="000B7EEF" w:rsidRPr="00BC2632" w:rsidRDefault="00B1707D" w:rsidP="00E26B4E">
      <w:pPr>
        <w:tabs>
          <w:tab w:val="left" w:pos="6747"/>
        </w:tabs>
        <w:spacing w:after="0" w:line="240" w:lineRule="auto"/>
        <w:jc w:val="left"/>
        <w:rPr>
          <w:rStyle w:val="Hyperlink"/>
          <w:rFonts w:cs="Times New Roman"/>
          <w:i/>
          <w:color w:val="000000" w:themeColor="text1"/>
          <w:sz w:val="22"/>
          <w:u w:val="none"/>
        </w:rPr>
      </w:pPr>
      <w:r w:rsidRPr="00BC2632">
        <w:rPr>
          <w:rStyle w:val="Hyperlink"/>
          <w:rFonts w:cs="Times New Roman"/>
          <w:i/>
          <w:color w:val="000000" w:themeColor="text1"/>
          <w:sz w:val="22"/>
          <w:u w:val="none"/>
        </w:rPr>
        <w:t>- Giám thị không giải thích gì thêm.</w:t>
      </w:r>
    </w:p>
    <w:p w14:paraId="3493A525" w14:textId="71721E3A" w:rsidR="00696AD6" w:rsidRPr="00BC2632" w:rsidRDefault="00696AD6" w:rsidP="00E26B4E">
      <w:pPr>
        <w:tabs>
          <w:tab w:val="left" w:pos="6747"/>
        </w:tabs>
        <w:spacing w:after="0" w:line="240" w:lineRule="auto"/>
        <w:jc w:val="left"/>
        <w:rPr>
          <w:rFonts w:cs="Times New Roman"/>
          <w:sz w:val="22"/>
        </w:rPr>
      </w:pPr>
      <w:r w:rsidRPr="00BC2632">
        <w:rPr>
          <w:rStyle w:val="Hyperlink"/>
          <w:rFonts w:cs="Times New Roman"/>
          <w:i/>
          <w:color w:val="000000" w:themeColor="text1"/>
          <w:sz w:val="22"/>
          <w:u w:val="none"/>
        </w:rPr>
        <w:t>- Biên tập: Tài liệu diệu kỳ.</w:t>
      </w:r>
      <w:r w:rsidR="001B0257" w:rsidRPr="00BC2632">
        <w:rPr>
          <w:rFonts w:cs="Times New Roman"/>
          <w:i/>
          <w:sz w:val="22"/>
        </w:rPr>
        <w:fldChar w:fldCharType="end"/>
      </w:r>
    </w:p>
    <w:sectPr w:rsidR="00696AD6" w:rsidRPr="00BC2632" w:rsidSect="00E21D57">
      <w:footerReference w:type="default" r:id="rId13"/>
      <w:pgSz w:w="11906" w:h="16838" w:code="9"/>
      <w:pgMar w:top="510" w:right="851" w:bottom="510" w:left="851" w:header="170"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4CC50" w14:textId="77777777" w:rsidR="002A3C4A" w:rsidRDefault="002A3C4A" w:rsidP="00D8189D">
      <w:pPr>
        <w:spacing w:after="0" w:line="240" w:lineRule="auto"/>
      </w:pPr>
      <w:r>
        <w:separator/>
      </w:r>
    </w:p>
  </w:endnote>
  <w:endnote w:type="continuationSeparator" w:id="0">
    <w:p w14:paraId="6059B4DC" w14:textId="77777777" w:rsidR="002A3C4A" w:rsidRDefault="002A3C4A" w:rsidP="00D81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hnschrift SemiBold">
    <w:panose1 w:val="020B0502040204020203"/>
    <w:charset w:val="00"/>
    <w:family w:val="swiss"/>
    <w:pitch w:val="variable"/>
    <w:sig w:usb0="A00002C7" w:usb1="00000002" w:usb2="00000000" w:usb3="00000000" w:csb0="0000019F" w:csb1="00000000"/>
  </w:font>
  <w:font w:name="Bahnschrift">
    <w:panose1 w:val="020B0502040204020203"/>
    <w:charset w:val="00"/>
    <w:family w:val="swiss"/>
    <w:pitch w:val="variable"/>
    <w:sig w:usb0="A00002C7" w:usb1="00000002" w:usb2="00000000" w:usb3="00000000" w:csb0="0000019F" w:csb1="00000000"/>
  </w:font>
  <w:font w:name="Inter">
    <w:panose1 w:val="02000503000000020004"/>
    <w:charset w:val="00"/>
    <w:family w:val="auto"/>
    <w:pitch w:val="variable"/>
    <w:sig w:usb0="E00002FF" w:usb1="1200A1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5257"/>
    </w:tblGrid>
    <w:tr w:rsidR="00BE72DF" w:rsidRPr="00A5793D" w14:paraId="64B44238" w14:textId="77777777" w:rsidTr="00AF2550">
      <w:tc>
        <w:tcPr>
          <w:tcW w:w="2424" w:type="pct"/>
          <w:vAlign w:val="center"/>
        </w:tcPr>
        <w:p w14:paraId="502DDEE3" w14:textId="030DE383" w:rsidR="00BE72DF" w:rsidRPr="00B35D48" w:rsidRDefault="002A3C4A" w:rsidP="00E0284E">
          <w:pPr>
            <w:tabs>
              <w:tab w:val="center" w:pos="4680"/>
              <w:tab w:val="right" w:pos="9360"/>
            </w:tabs>
            <w:jc w:val="left"/>
            <w:rPr>
              <w:rFonts w:ascii="Bahnschrift SemiBold" w:hAnsi="Bahnschrift SemiBold" w:cs="Times New Roman"/>
              <w:b/>
              <w:sz w:val="20"/>
              <w:szCs w:val="20"/>
            </w:rPr>
          </w:pPr>
          <w:hyperlink r:id="rId1" w:history="1">
            <w:r w:rsidR="00BE72DF" w:rsidRPr="00B35D48">
              <w:rPr>
                <w:rStyle w:val="Hyperlink"/>
                <w:rFonts w:ascii="Bahnschrift" w:hAnsi="Bahnschrift" w:cs="Times New Roman"/>
                <w:b/>
                <w:color w:val="000000" w:themeColor="text1"/>
                <w:sz w:val="20"/>
                <w:szCs w:val="20"/>
                <w:u w:val="none"/>
              </w:rPr>
              <w:t>TAILIEUDIEUKY</w:t>
            </w:r>
          </w:hyperlink>
          <w:r w:rsidR="00B31139" w:rsidRPr="00B35D48">
            <w:rPr>
              <w:rStyle w:val="Hyperlink"/>
              <w:rFonts w:ascii="Bahnschrift" w:hAnsi="Bahnschrift"/>
              <w:b/>
              <w:color w:val="000000" w:themeColor="text1"/>
              <w:sz w:val="20"/>
              <w:szCs w:val="20"/>
              <w:u w:val="none"/>
            </w:rPr>
            <w:t xml:space="preserve"> </w:t>
          </w:r>
          <w:r w:rsidR="007C4054" w:rsidRPr="00B35D48">
            <w:rPr>
              <w:rFonts w:ascii="Inter" w:hAnsi="Inter"/>
              <w:b/>
              <w:sz w:val="20"/>
              <w:szCs w:val="20"/>
            </w:rPr>
            <w:t>©</w:t>
          </w:r>
          <w:r w:rsidR="007C4054" w:rsidRPr="00B35D48">
            <w:rPr>
              <w:rFonts w:ascii="Bahnschrift" w:hAnsi="Bahnschrift"/>
              <w:b/>
              <w:sz w:val="20"/>
              <w:szCs w:val="20"/>
            </w:rPr>
            <w:t xml:space="preserve"> </w:t>
          </w:r>
          <w:r w:rsidR="00B31139" w:rsidRPr="00B35D48">
            <w:rPr>
              <w:rStyle w:val="Hyperlink"/>
              <w:rFonts w:ascii="Bahnschrift" w:hAnsi="Bahnschrift"/>
              <w:b/>
              <w:color w:val="000000" w:themeColor="text1"/>
              <w:sz w:val="20"/>
              <w:szCs w:val="20"/>
              <w:u w:val="none"/>
            </w:rPr>
            <w:t>2025</w:t>
          </w:r>
          <w:r w:rsidR="00B31139" w:rsidRPr="00B35D48">
            <w:rPr>
              <w:rStyle w:val="Hyperlink"/>
              <w:rFonts w:ascii="Bahnschrift SemiBold" w:hAnsi="Bahnschrift SemiBold"/>
              <w:b/>
              <w:color w:val="000000" w:themeColor="text1"/>
              <w:sz w:val="20"/>
              <w:szCs w:val="20"/>
              <w:u w:val="none"/>
            </w:rPr>
            <w:t xml:space="preserve"> | </w:t>
          </w:r>
          <w:hyperlink r:id="rId2" w:history="1">
            <w:r w:rsidR="007C4054" w:rsidRPr="00697167">
              <w:rPr>
                <w:rStyle w:val="Hyperlink"/>
                <w:rFonts w:ascii="Bahnschrift" w:hAnsi="Bahnschrift" w:cs="Times New Roman"/>
                <w:b/>
                <w:color w:val="006885"/>
                <w:sz w:val="20"/>
                <w:szCs w:val="20"/>
                <w:u w:val="none"/>
              </w:rPr>
              <w:t>vietnamairlines.com</w:t>
            </w:r>
          </w:hyperlink>
        </w:p>
      </w:tc>
      <w:tc>
        <w:tcPr>
          <w:tcW w:w="2576" w:type="pct"/>
          <w:vAlign w:val="center"/>
        </w:tcPr>
        <w:p w14:paraId="0ACC8FC5" w14:textId="570A2B64" w:rsidR="00BE72DF" w:rsidRPr="00A5793D" w:rsidRDefault="002A3C4A" w:rsidP="00E0284E">
          <w:pPr>
            <w:tabs>
              <w:tab w:val="center" w:pos="4680"/>
              <w:tab w:val="right" w:pos="9360"/>
            </w:tabs>
            <w:jc w:val="right"/>
            <w:rPr>
              <w:rFonts w:cs="Times New Roman"/>
              <w:szCs w:val="24"/>
            </w:rPr>
          </w:pPr>
          <w:hyperlink r:id="rId3" w:history="1">
            <w:r w:rsidR="00BE72DF" w:rsidRPr="00A5793D">
              <w:rPr>
                <w:rStyle w:val="Hyperlink"/>
                <w:rFonts w:cs="Times New Roman"/>
                <w:color w:val="000000" w:themeColor="text1"/>
                <w:szCs w:val="24"/>
                <w:u w:val="none"/>
              </w:rPr>
              <w:t xml:space="preserve">Trang </w:t>
            </w:r>
            <w:r w:rsidR="00BE72DF" w:rsidRPr="00A5793D">
              <w:rPr>
                <w:rStyle w:val="Hyperlink"/>
                <w:rFonts w:cs="Times New Roman"/>
                <w:color w:val="000000" w:themeColor="text1"/>
                <w:szCs w:val="24"/>
                <w:u w:val="none"/>
              </w:rPr>
              <w:fldChar w:fldCharType="begin"/>
            </w:r>
            <w:r w:rsidR="00BE72DF" w:rsidRPr="00A5793D">
              <w:rPr>
                <w:rStyle w:val="Hyperlink"/>
                <w:rFonts w:cs="Times New Roman"/>
                <w:color w:val="000000" w:themeColor="text1"/>
                <w:szCs w:val="24"/>
                <w:u w:val="none"/>
              </w:rPr>
              <w:instrText xml:space="preserve"> PAGE   \* MERGEFORMAT </w:instrText>
            </w:r>
            <w:r w:rsidR="00BE72DF" w:rsidRPr="00A5793D">
              <w:rPr>
                <w:rStyle w:val="Hyperlink"/>
                <w:rFonts w:cs="Times New Roman"/>
                <w:color w:val="000000" w:themeColor="text1"/>
                <w:szCs w:val="24"/>
                <w:u w:val="none"/>
              </w:rPr>
              <w:fldChar w:fldCharType="separate"/>
            </w:r>
            <w:r w:rsidR="00697167">
              <w:rPr>
                <w:rStyle w:val="Hyperlink"/>
                <w:rFonts w:cs="Times New Roman"/>
                <w:noProof/>
                <w:color w:val="000000" w:themeColor="text1"/>
                <w:szCs w:val="24"/>
                <w:u w:val="none"/>
              </w:rPr>
              <w:t>4</w:t>
            </w:r>
            <w:r w:rsidR="00BE72DF" w:rsidRPr="00A5793D">
              <w:rPr>
                <w:rStyle w:val="Hyperlink"/>
                <w:rFonts w:cs="Times New Roman"/>
                <w:noProof/>
                <w:color w:val="000000" w:themeColor="text1"/>
                <w:szCs w:val="24"/>
                <w:u w:val="none"/>
              </w:rPr>
              <w:fldChar w:fldCharType="end"/>
            </w:r>
            <w:r w:rsidR="00BE72DF" w:rsidRPr="00A5793D">
              <w:rPr>
                <w:rStyle w:val="Hyperlink"/>
                <w:rFonts w:cs="Times New Roman"/>
                <w:noProof/>
                <w:color w:val="000000" w:themeColor="text1"/>
                <w:szCs w:val="24"/>
                <w:u w:val="none"/>
              </w:rPr>
              <w:t>/</w:t>
            </w:r>
            <w:r w:rsidR="00BE72DF" w:rsidRPr="00A5793D">
              <w:rPr>
                <w:rStyle w:val="Hyperlink"/>
                <w:noProof/>
                <w:color w:val="000000" w:themeColor="text1"/>
                <w:u w:val="none"/>
              </w:rPr>
              <w:t>4 - Mã đề thi 110</w:t>
            </w:r>
            <w:r w:rsidR="00BE72DF">
              <w:rPr>
                <w:rStyle w:val="Hyperlink"/>
                <w:noProof/>
                <w:color w:val="000000" w:themeColor="text1"/>
                <w:u w:val="none"/>
              </w:rPr>
              <w:t>2</w:t>
            </w:r>
          </w:hyperlink>
        </w:p>
      </w:tc>
    </w:tr>
  </w:tbl>
  <w:p w14:paraId="3370970A" w14:textId="2A6DC511" w:rsidR="00BE72DF" w:rsidRPr="00885FF1" w:rsidRDefault="00BE72DF" w:rsidP="00885FF1">
    <w:pP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A3E9C" w14:textId="77777777" w:rsidR="002A3C4A" w:rsidRDefault="002A3C4A" w:rsidP="00D8189D">
      <w:pPr>
        <w:spacing w:after="0" w:line="240" w:lineRule="auto"/>
      </w:pPr>
      <w:r>
        <w:separator/>
      </w:r>
    </w:p>
  </w:footnote>
  <w:footnote w:type="continuationSeparator" w:id="0">
    <w:p w14:paraId="4D69B6C5" w14:textId="77777777" w:rsidR="002A3C4A" w:rsidRDefault="002A3C4A" w:rsidP="00D81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F5F6D"/>
    <w:multiLevelType w:val="hybridMultilevel"/>
    <w:tmpl w:val="269477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8BC1285"/>
    <w:multiLevelType w:val="multilevel"/>
    <w:tmpl w:val="445AA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237845"/>
    <w:multiLevelType w:val="hybridMultilevel"/>
    <w:tmpl w:val="7D189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7820DA"/>
    <w:multiLevelType w:val="hybridMultilevel"/>
    <w:tmpl w:val="F4D093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6F7693F"/>
    <w:multiLevelType w:val="hybridMultilevel"/>
    <w:tmpl w:val="E2E640EA"/>
    <w:lvl w:ilvl="0" w:tplc="D960CB24">
      <w:start w:val="1"/>
      <w:numFmt w:val="upperLetter"/>
      <w:lvlText w:val="%1."/>
      <w:lvlJc w:val="left"/>
      <w:pPr>
        <w:ind w:left="4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CDCC89C">
      <w:start w:val="1"/>
      <w:numFmt w:val="lowerLetter"/>
      <w:lvlText w:val="%2"/>
      <w:lvlJc w:val="left"/>
      <w:pPr>
        <w:ind w:left="12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C009476">
      <w:start w:val="1"/>
      <w:numFmt w:val="lowerRoman"/>
      <w:lvlText w:val="%3"/>
      <w:lvlJc w:val="left"/>
      <w:pPr>
        <w:ind w:left="20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ECD89EB0">
      <w:start w:val="1"/>
      <w:numFmt w:val="decimal"/>
      <w:lvlText w:val="%4"/>
      <w:lvlJc w:val="left"/>
      <w:pPr>
        <w:ind w:left="27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1B661A2">
      <w:start w:val="1"/>
      <w:numFmt w:val="lowerLetter"/>
      <w:lvlText w:val="%5"/>
      <w:lvlJc w:val="left"/>
      <w:pPr>
        <w:ind w:left="34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E4BA384E">
      <w:start w:val="1"/>
      <w:numFmt w:val="lowerRoman"/>
      <w:lvlText w:val="%6"/>
      <w:lvlJc w:val="left"/>
      <w:pPr>
        <w:ind w:left="41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97A9B12">
      <w:start w:val="1"/>
      <w:numFmt w:val="decimal"/>
      <w:lvlText w:val="%7"/>
      <w:lvlJc w:val="left"/>
      <w:pPr>
        <w:ind w:left="48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7AB60BCE">
      <w:start w:val="1"/>
      <w:numFmt w:val="lowerLetter"/>
      <w:lvlText w:val="%8"/>
      <w:lvlJc w:val="left"/>
      <w:pPr>
        <w:ind w:left="56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1E42040">
      <w:start w:val="1"/>
      <w:numFmt w:val="lowerRoman"/>
      <w:lvlText w:val="%9"/>
      <w:lvlJc w:val="left"/>
      <w:pPr>
        <w:ind w:left="63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5" w15:restartNumberingAfterBreak="0">
    <w:nsid w:val="41E53D76"/>
    <w:multiLevelType w:val="hybridMultilevel"/>
    <w:tmpl w:val="3A181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90596"/>
    <w:multiLevelType w:val="hybridMultilevel"/>
    <w:tmpl w:val="0380C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251D8C"/>
    <w:multiLevelType w:val="hybridMultilevel"/>
    <w:tmpl w:val="80F485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C2A7858"/>
    <w:multiLevelType w:val="hybridMultilevel"/>
    <w:tmpl w:val="2FCE7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num>
  <w:num w:numId="4">
    <w:abstractNumId w:val="5"/>
  </w:num>
  <w:num w:numId="5">
    <w:abstractNumId w:val="6"/>
  </w:num>
  <w:num w:numId="6">
    <w:abstractNumId w:val="1"/>
  </w:num>
  <w:num w:numId="7">
    <w:abstractNumId w:val="7"/>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391"/>
    <w:rsid w:val="0000021D"/>
    <w:rsid w:val="0000042A"/>
    <w:rsid w:val="00000930"/>
    <w:rsid w:val="00000C23"/>
    <w:rsid w:val="0000120D"/>
    <w:rsid w:val="00001F58"/>
    <w:rsid w:val="00002B93"/>
    <w:rsid w:val="00002CA2"/>
    <w:rsid w:val="000031FC"/>
    <w:rsid w:val="00003779"/>
    <w:rsid w:val="00003D4F"/>
    <w:rsid w:val="0000423C"/>
    <w:rsid w:val="000057E4"/>
    <w:rsid w:val="00005CA5"/>
    <w:rsid w:val="0000681F"/>
    <w:rsid w:val="000074B8"/>
    <w:rsid w:val="000076D5"/>
    <w:rsid w:val="00007940"/>
    <w:rsid w:val="00007F31"/>
    <w:rsid w:val="00010E19"/>
    <w:rsid w:val="00012466"/>
    <w:rsid w:val="0001269A"/>
    <w:rsid w:val="00012A97"/>
    <w:rsid w:val="00012D58"/>
    <w:rsid w:val="00012F2E"/>
    <w:rsid w:val="00013833"/>
    <w:rsid w:val="00013939"/>
    <w:rsid w:val="00014611"/>
    <w:rsid w:val="0001466D"/>
    <w:rsid w:val="00014AE0"/>
    <w:rsid w:val="00015FD8"/>
    <w:rsid w:val="0001645C"/>
    <w:rsid w:val="00016A92"/>
    <w:rsid w:val="00017F10"/>
    <w:rsid w:val="0002038A"/>
    <w:rsid w:val="00020FF5"/>
    <w:rsid w:val="00021002"/>
    <w:rsid w:val="000220F8"/>
    <w:rsid w:val="00022FA0"/>
    <w:rsid w:val="000250B4"/>
    <w:rsid w:val="0002590D"/>
    <w:rsid w:val="00025BE0"/>
    <w:rsid w:val="00025F63"/>
    <w:rsid w:val="000261E5"/>
    <w:rsid w:val="0002678B"/>
    <w:rsid w:val="00026B37"/>
    <w:rsid w:val="000273DD"/>
    <w:rsid w:val="00027498"/>
    <w:rsid w:val="000274C4"/>
    <w:rsid w:val="0002797E"/>
    <w:rsid w:val="00027BBA"/>
    <w:rsid w:val="00030343"/>
    <w:rsid w:val="000304C4"/>
    <w:rsid w:val="000307E4"/>
    <w:rsid w:val="00030B01"/>
    <w:rsid w:val="00030E3F"/>
    <w:rsid w:val="0003115C"/>
    <w:rsid w:val="000311D4"/>
    <w:rsid w:val="0003154C"/>
    <w:rsid w:val="000320F9"/>
    <w:rsid w:val="0003239B"/>
    <w:rsid w:val="00033A89"/>
    <w:rsid w:val="00034B1D"/>
    <w:rsid w:val="00034C0D"/>
    <w:rsid w:val="000353FB"/>
    <w:rsid w:val="0003541E"/>
    <w:rsid w:val="000355CC"/>
    <w:rsid w:val="00035A73"/>
    <w:rsid w:val="00036047"/>
    <w:rsid w:val="000364A0"/>
    <w:rsid w:val="000372E7"/>
    <w:rsid w:val="00037555"/>
    <w:rsid w:val="0004010A"/>
    <w:rsid w:val="000401AC"/>
    <w:rsid w:val="00040D57"/>
    <w:rsid w:val="000416BC"/>
    <w:rsid w:val="00041719"/>
    <w:rsid w:val="00042AB0"/>
    <w:rsid w:val="0004305A"/>
    <w:rsid w:val="00044A4E"/>
    <w:rsid w:val="00044D44"/>
    <w:rsid w:val="000452D6"/>
    <w:rsid w:val="00045E29"/>
    <w:rsid w:val="00045F0A"/>
    <w:rsid w:val="000460B7"/>
    <w:rsid w:val="000463C4"/>
    <w:rsid w:val="000464C4"/>
    <w:rsid w:val="00046C7C"/>
    <w:rsid w:val="00047E9B"/>
    <w:rsid w:val="00047F1B"/>
    <w:rsid w:val="0005080A"/>
    <w:rsid w:val="00050834"/>
    <w:rsid w:val="00050874"/>
    <w:rsid w:val="00050EBF"/>
    <w:rsid w:val="000515A7"/>
    <w:rsid w:val="00052B2F"/>
    <w:rsid w:val="00053A90"/>
    <w:rsid w:val="00053CA3"/>
    <w:rsid w:val="00054F64"/>
    <w:rsid w:val="000555DD"/>
    <w:rsid w:val="00055664"/>
    <w:rsid w:val="000559AD"/>
    <w:rsid w:val="00057178"/>
    <w:rsid w:val="00057CD2"/>
    <w:rsid w:val="00060411"/>
    <w:rsid w:val="00060D4F"/>
    <w:rsid w:val="00061371"/>
    <w:rsid w:val="000617B6"/>
    <w:rsid w:val="00061A4E"/>
    <w:rsid w:val="00061EBE"/>
    <w:rsid w:val="00062895"/>
    <w:rsid w:val="00062FC6"/>
    <w:rsid w:val="00063DC4"/>
    <w:rsid w:val="0006410D"/>
    <w:rsid w:val="00064A44"/>
    <w:rsid w:val="00064E59"/>
    <w:rsid w:val="00064FCA"/>
    <w:rsid w:val="000661F8"/>
    <w:rsid w:val="00066235"/>
    <w:rsid w:val="000666E9"/>
    <w:rsid w:val="000667CD"/>
    <w:rsid w:val="00067ACA"/>
    <w:rsid w:val="0007019C"/>
    <w:rsid w:val="00070D9B"/>
    <w:rsid w:val="000722D6"/>
    <w:rsid w:val="00073203"/>
    <w:rsid w:val="00073771"/>
    <w:rsid w:val="000741BE"/>
    <w:rsid w:val="00074606"/>
    <w:rsid w:val="0007460D"/>
    <w:rsid w:val="00074611"/>
    <w:rsid w:val="00075913"/>
    <w:rsid w:val="00075A06"/>
    <w:rsid w:val="0007634B"/>
    <w:rsid w:val="0007636A"/>
    <w:rsid w:val="00077153"/>
    <w:rsid w:val="000772BA"/>
    <w:rsid w:val="000772CC"/>
    <w:rsid w:val="0007741A"/>
    <w:rsid w:val="0008023C"/>
    <w:rsid w:val="00080836"/>
    <w:rsid w:val="00081607"/>
    <w:rsid w:val="00081817"/>
    <w:rsid w:val="00081872"/>
    <w:rsid w:val="00082809"/>
    <w:rsid w:val="00082891"/>
    <w:rsid w:val="00083329"/>
    <w:rsid w:val="0008387F"/>
    <w:rsid w:val="000839F1"/>
    <w:rsid w:val="00083A11"/>
    <w:rsid w:val="00083C00"/>
    <w:rsid w:val="00084465"/>
    <w:rsid w:val="00084594"/>
    <w:rsid w:val="00084D24"/>
    <w:rsid w:val="00085119"/>
    <w:rsid w:val="000856EB"/>
    <w:rsid w:val="0008631B"/>
    <w:rsid w:val="00086585"/>
    <w:rsid w:val="00086EF1"/>
    <w:rsid w:val="00087009"/>
    <w:rsid w:val="00087233"/>
    <w:rsid w:val="0008766B"/>
    <w:rsid w:val="00087C7E"/>
    <w:rsid w:val="00087FF8"/>
    <w:rsid w:val="00090506"/>
    <w:rsid w:val="00090A69"/>
    <w:rsid w:val="00090C06"/>
    <w:rsid w:val="00090E18"/>
    <w:rsid w:val="00091CB1"/>
    <w:rsid w:val="0009219F"/>
    <w:rsid w:val="00092660"/>
    <w:rsid w:val="00092F63"/>
    <w:rsid w:val="0009322A"/>
    <w:rsid w:val="00093763"/>
    <w:rsid w:val="0009396F"/>
    <w:rsid w:val="00093EC4"/>
    <w:rsid w:val="0009423E"/>
    <w:rsid w:val="0009452A"/>
    <w:rsid w:val="0009481E"/>
    <w:rsid w:val="00095896"/>
    <w:rsid w:val="00095CAA"/>
    <w:rsid w:val="0009653C"/>
    <w:rsid w:val="00096BA9"/>
    <w:rsid w:val="000978CB"/>
    <w:rsid w:val="00097DFF"/>
    <w:rsid w:val="000A062C"/>
    <w:rsid w:val="000A0A2A"/>
    <w:rsid w:val="000A0B1C"/>
    <w:rsid w:val="000A115B"/>
    <w:rsid w:val="000A1243"/>
    <w:rsid w:val="000A14F9"/>
    <w:rsid w:val="000A168A"/>
    <w:rsid w:val="000A178F"/>
    <w:rsid w:val="000A199C"/>
    <w:rsid w:val="000A1F8E"/>
    <w:rsid w:val="000A23C7"/>
    <w:rsid w:val="000A271B"/>
    <w:rsid w:val="000A2A4A"/>
    <w:rsid w:val="000A2A5C"/>
    <w:rsid w:val="000A2A6C"/>
    <w:rsid w:val="000A3D19"/>
    <w:rsid w:val="000A51A4"/>
    <w:rsid w:val="000A53D6"/>
    <w:rsid w:val="000A5A1C"/>
    <w:rsid w:val="000A5C25"/>
    <w:rsid w:val="000A5CEB"/>
    <w:rsid w:val="000A5F9B"/>
    <w:rsid w:val="000A652A"/>
    <w:rsid w:val="000A6804"/>
    <w:rsid w:val="000A6910"/>
    <w:rsid w:val="000A6DC0"/>
    <w:rsid w:val="000A7062"/>
    <w:rsid w:val="000A75FB"/>
    <w:rsid w:val="000A7BC5"/>
    <w:rsid w:val="000A7E3E"/>
    <w:rsid w:val="000B04AF"/>
    <w:rsid w:val="000B04BD"/>
    <w:rsid w:val="000B0BF3"/>
    <w:rsid w:val="000B0F7D"/>
    <w:rsid w:val="000B16B0"/>
    <w:rsid w:val="000B17E8"/>
    <w:rsid w:val="000B1CF7"/>
    <w:rsid w:val="000B2380"/>
    <w:rsid w:val="000B243E"/>
    <w:rsid w:val="000B28FD"/>
    <w:rsid w:val="000B291B"/>
    <w:rsid w:val="000B3984"/>
    <w:rsid w:val="000B4A7A"/>
    <w:rsid w:val="000B4B1A"/>
    <w:rsid w:val="000B6ED4"/>
    <w:rsid w:val="000B71F1"/>
    <w:rsid w:val="000B77B5"/>
    <w:rsid w:val="000B7EEF"/>
    <w:rsid w:val="000C087B"/>
    <w:rsid w:val="000C0A17"/>
    <w:rsid w:val="000C0AC0"/>
    <w:rsid w:val="000C0F59"/>
    <w:rsid w:val="000C137C"/>
    <w:rsid w:val="000C1E38"/>
    <w:rsid w:val="000C21C9"/>
    <w:rsid w:val="000C2D14"/>
    <w:rsid w:val="000C2E2D"/>
    <w:rsid w:val="000C2F76"/>
    <w:rsid w:val="000C32C8"/>
    <w:rsid w:val="000C34B5"/>
    <w:rsid w:val="000C3DC2"/>
    <w:rsid w:val="000C3FAF"/>
    <w:rsid w:val="000C4229"/>
    <w:rsid w:val="000C4941"/>
    <w:rsid w:val="000C4A98"/>
    <w:rsid w:val="000C4D5A"/>
    <w:rsid w:val="000C5767"/>
    <w:rsid w:val="000C6479"/>
    <w:rsid w:val="000C71D8"/>
    <w:rsid w:val="000C721A"/>
    <w:rsid w:val="000C75E4"/>
    <w:rsid w:val="000C7712"/>
    <w:rsid w:val="000C78F5"/>
    <w:rsid w:val="000C79EE"/>
    <w:rsid w:val="000D051B"/>
    <w:rsid w:val="000D0F52"/>
    <w:rsid w:val="000D18C0"/>
    <w:rsid w:val="000D1A59"/>
    <w:rsid w:val="000D25B7"/>
    <w:rsid w:val="000D263C"/>
    <w:rsid w:val="000D2654"/>
    <w:rsid w:val="000D29B0"/>
    <w:rsid w:val="000D3106"/>
    <w:rsid w:val="000D339D"/>
    <w:rsid w:val="000D38B0"/>
    <w:rsid w:val="000D404A"/>
    <w:rsid w:val="000D4298"/>
    <w:rsid w:val="000D4D4A"/>
    <w:rsid w:val="000D4F79"/>
    <w:rsid w:val="000D5013"/>
    <w:rsid w:val="000D502F"/>
    <w:rsid w:val="000D6552"/>
    <w:rsid w:val="000D6956"/>
    <w:rsid w:val="000D71AB"/>
    <w:rsid w:val="000D72AF"/>
    <w:rsid w:val="000E1607"/>
    <w:rsid w:val="000E169E"/>
    <w:rsid w:val="000E1A30"/>
    <w:rsid w:val="000E210E"/>
    <w:rsid w:val="000E316C"/>
    <w:rsid w:val="000E35E5"/>
    <w:rsid w:val="000E4A96"/>
    <w:rsid w:val="000E4F35"/>
    <w:rsid w:val="000E5400"/>
    <w:rsid w:val="000E5668"/>
    <w:rsid w:val="000E5C27"/>
    <w:rsid w:val="000E5F10"/>
    <w:rsid w:val="000E6699"/>
    <w:rsid w:val="000E77F9"/>
    <w:rsid w:val="000E7907"/>
    <w:rsid w:val="000E7DD8"/>
    <w:rsid w:val="000F0D53"/>
    <w:rsid w:val="000F0FC0"/>
    <w:rsid w:val="000F13A1"/>
    <w:rsid w:val="000F13F3"/>
    <w:rsid w:val="000F374B"/>
    <w:rsid w:val="000F3953"/>
    <w:rsid w:val="000F4161"/>
    <w:rsid w:val="000F614B"/>
    <w:rsid w:val="000F65A6"/>
    <w:rsid w:val="000F7E40"/>
    <w:rsid w:val="000F7EB5"/>
    <w:rsid w:val="00102AE4"/>
    <w:rsid w:val="00102BC8"/>
    <w:rsid w:val="00103657"/>
    <w:rsid w:val="001038D4"/>
    <w:rsid w:val="00103A8F"/>
    <w:rsid w:val="00103FE8"/>
    <w:rsid w:val="001043E1"/>
    <w:rsid w:val="001045FD"/>
    <w:rsid w:val="001047B1"/>
    <w:rsid w:val="00104A01"/>
    <w:rsid w:val="00104AB2"/>
    <w:rsid w:val="00105602"/>
    <w:rsid w:val="00105F9C"/>
    <w:rsid w:val="00106318"/>
    <w:rsid w:val="00106352"/>
    <w:rsid w:val="00106440"/>
    <w:rsid w:val="0010659B"/>
    <w:rsid w:val="00106B84"/>
    <w:rsid w:val="00106C19"/>
    <w:rsid w:val="00110C87"/>
    <w:rsid w:val="0011117B"/>
    <w:rsid w:val="00113698"/>
    <w:rsid w:val="00115570"/>
    <w:rsid w:val="00115BEB"/>
    <w:rsid w:val="0011648F"/>
    <w:rsid w:val="00117A5B"/>
    <w:rsid w:val="00117AE4"/>
    <w:rsid w:val="00117C04"/>
    <w:rsid w:val="00117F57"/>
    <w:rsid w:val="001216A5"/>
    <w:rsid w:val="00121E11"/>
    <w:rsid w:val="0012347B"/>
    <w:rsid w:val="001241AF"/>
    <w:rsid w:val="00124CF0"/>
    <w:rsid w:val="001252CF"/>
    <w:rsid w:val="00125629"/>
    <w:rsid w:val="0012597C"/>
    <w:rsid w:val="00126549"/>
    <w:rsid w:val="00126A81"/>
    <w:rsid w:val="001278DA"/>
    <w:rsid w:val="00130039"/>
    <w:rsid w:val="00130187"/>
    <w:rsid w:val="0013028D"/>
    <w:rsid w:val="001306C8"/>
    <w:rsid w:val="00130878"/>
    <w:rsid w:val="00130B3D"/>
    <w:rsid w:val="00131577"/>
    <w:rsid w:val="001316EE"/>
    <w:rsid w:val="0013177A"/>
    <w:rsid w:val="00131894"/>
    <w:rsid w:val="00131985"/>
    <w:rsid w:val="00131CFE"/>
    <w:rsid w:val="0013209C"/>
    <w:rsid w:val="00132457"/>
    <w:rsid w:val="00132620"/>
    <w:rsid w:val="00132D74"/>
    <w:rsid w:val="00133C4E"/>
    <w:rsid w:val="001342A5"/>
    <w:rsid w:val="00134B33"/>
    <w:rsid w:val="00135710"/>
    <w:rsid w:val="001357A4"/>
    <w:rsid w:val="00135971"/>
    <w:rsid w:val="0013664D"/>
    <w:rsid w:val="00136C5E"/>
    <w:rsid w:val="00136E87"/>
    <w:rsid w:val="00137CA1"/>
    <w:rsid w:val="00137D50"/>
    <w:rsid w:val="001406D7"/>
    <w:rsid w:val="00140AB3"/>
    <w:rsid w:val="0014364B"/>
    <w:rsid w:val="001436DF"/>
    <w:rsid w:val="0014385C"/>
    <w:rsid w:val="00143B98"/>
    <w:rsid w:val="0014473D"/>
    <w:rsid w:val="001463B0"/>
    <w:rsid w:val="001465BD"/>
    <w:rsid w:val="001468F5"/>
    <w:rsid w:val="00146B2F"/>
    <w:rsid w:val="001475C3"/>
    <w:rsid w:val="00150071"/>
    <w:rsid w:val="0015044B"/>
    <w:rsid w:val="00150FAC"/>
    <w:rsid w:val="0015156B"/>
    <w:rsid w:val="00151A68"/>
    <w:rsid w:val="00151BAF"/>
    <w:rsid w:val="001522F4"/>
    <w:rsid w:val="001523D2"/>
    <w:rsid w:val="001525CF"/>
    <w:rsid w:val="00152976"/>
    <w:rsid w:val="00153B7C"/>
    <w:rsid w:val="00153C79"/>
    <w:rsid w:val="00153D5A"/>
    <w:rsid w:val="001540FB"/>
    <w:rsid w:val="00154250"/>
    <w:rsid w:val="00154567"/>
    <w:rsid w:val="00154681"/>
    <w:rsid w:val="00154974"/>
    <w:rsid w:val="00154B53"/>
    <w:rsid w:val="00154CCA"/>
    <w:rsid w:val="00155468"/>
    <w:rsid w:val="001554D0"/>
    <w:rsid w:val="00155B2B"/>
    <w:rsid w:val="001561AA"/>
    <w:rsid w:val="0015650D"/>
    <w:rsid w:val="00156B94"/>
    <w:rsid w:val="0015724A"/>
    <w:rsid w:val="00160404"/>
    <w:rsid w:val="0016163A"/>
    <w:rsid w:val="001625BC"/>
    <w:rsid w:val="001625DA"/>
    <w:rsid w:val="00163E27"/>
    <w:rsid w:val="001649E8"/>
    <w:rsid w:val="00164CD2"/>
    <w:rsid w:val="00164D3E"/>
    <w:rsid w:val="00165071"/>
    <w:rsid w:val="00166060"/>
    <w:rsid w:val="0016635D"/>
    <w:rsid w:val="001672AC"/>
    <w:rsid w:val="0016775E"/>
    <w:rsid w:val="00167F83"/>
    <w:rsid w:val="001709E3"/>
    <w:rsid w:val="00170B2D"/>
    <w:rsid w:val="00171619"/>
    <w:rsid w:val="001717DF"/>
    <w:rsid w:val="001721F9"/>
    <w:rsid w:val="00172E12"/>
    <w:rsid w:val="0017312F"/>
    <w:rsid w:val="0017336E"/>
    <w:rsid w:val="001734DA"/>
    <w:rsid w:val="0017373D"/>
    <w:rsid w:val="00174179"/>
    <w:rsid w:val="001741A2"/>
    <w:rsid w:val="0017464D"/>
    <w:rsid w:val="00174EB4"/>
    <w:rsid w:val="00175114"/>
    <w:rsid w:val="001764FA"/>
    <w:rsid w:val="001768E1"/>
    <w:rsid w:val="0017782D"/>
    <w:rsid w:val="001800E0"/>
    <w:rsid w:val="001811E0"/>
    <w:rsid w:val="00181350"/>
    <w:rsid w:val="00182983"/>
    <w:rsid w:val="00182CE8"/>
    <w:rsid w:val="0018346B"/>
    <w:rsid w:val="0018355B"/>
    <w:rsid w:val="00183951"/>
    <w:rsid w:val="00183B0A"/>
    <w:rsid w:val="00183B38"/>
    <w:rsid w:val="00184483"/>
    <w:rsid w:val="00184D10"/>
    <w:rsid w:val="0018504D"/>
    <w:rsid w:val="00185549"/>
    <w:rsid w:val="00185751"/>
    <w:rsid w:val="001861E5"/>
    <w:rsid w:val="001865DA"/>
    <w:rsid w:val="00187029"/>
    <w:rsid w:val="0018709A"/>
    <w:rsid w:val="001870CA"/>
    <w:rsid w:val="00187412"/>
    <w:rsid w:val="001874D0"/>
    <w:rsid w:val="00187AE0"/>
    <w:rsid w:val="00187E9C"/>
    <w:rsid w:val="001919F6"/>
    <w:rsid w:val="00192058"/>
    <w:rsid w:val="00192BAC"/>
    <w:rsid w:val="0019330B"/>
    <w:rsid w:val="001938F6"/>
    <w:rsid w:val="00194926"/>
    <w:rsid w:val="00194C66"/>
    <w:rsid w:val="0019554B"/>
    <w:rsid w:val="0019590F"/>
    <w:rsid w:val="00195AC5"/>
    <w:rsid w:val="00195C1B"/>
    <w:rsid w:val="0019678B"/>
    <w:rsid w:val="00196F12"/>
    <w:rsid w:val="0019788B"/>
    <w:rsid w:val="00197A0C"/>
    <w:rsid w:val="00197ABC"/>
    <w:rsid w:val="00197CA6"/>
    <w:rsid w:val="00197DB0"/>
    <w:rsid w:val="001A043B"/>
    <w:rsid w:val="001A0BCB"/>
    <w:rsid w:val="001A0DAF"/>
    <w:rsid w:val="001A0DF9"/>
    <w:rsid w:val="001A1270"/>
    <w:rsid w:val="001A12B0"/>
    <w:rsid w:val="001A275A"/>
    <w:rsid w:val="001A3108"/>
    <w:rsid w:val="001A35D7"/>
    <w:rsid w:val="001A3910"/>
    <w:rsid w:val="001A3C1B"/>
    <w:rsid w:val="001A3E51"/>
    <w:rsid w:val="001A4D79"/>
    <w:rsid w:val="001A4DBB"/>
    <w:rsid w:val="001A4F08"/>
    <w:rsid w:val="001A4F85"/>
    <w:rsid w:val="001A5278"/>
    <w:rsid w:val="001A600D"/>
    <w:rsid w:val="001A7FD5"/>
    <w:rsid w:val="001B0210"/>
    <w:rsid w:val="001B0257"/>
    <w:rsid w:val="001B08DF"/>
    <w:rsid w:val="001B0A5E"/>
    <w:rsid w:val="001B0D67"/>
    <w:rsid w:val="001B1CC0"/>
    <w:rsid w:val="001B1E7D"/>
    <w:rsid w:val="001B1FD4"/>
    <w:rsid w:val="001B21D0"/>
    <w:rsid w:val="001B2793"/>
    <w:rsid w:val="001B3CF4"/>
    <w:rsid w:val="001B4DE3"/>
    <w:rsid w:val="001B5695"/>
    <w:rsid w:val="001B5F5C"/>
    <w:rsid w:val="001B6907"/>
    <w:rsid w:val="001B6F5D"/>
    <w:rsid w:val="001C0310"/>
    <w:rsid w:val="001C03ED"/>
    <w:rsid w:val="001C1337"/>
    <w:rsid w:val="001C1676"/>
    <w:rsid w:val="001C2462"/>
    <w:rsid w:val="001C2726"/>
    <w:rsid w:val="001C345E"/>
    <w:rsid w:val="001C362D"/>
    <w:rsid w:val="001C3632"/>
    <w:rsid w:val="001C37A9"/>
    <w:rsid w:val="001C473B"/>
    <w:rsid w:val="001C5312"/>
    <w:rsid w:val="001C5B1E"/>
    <w:rsid w:val="001C5C67"/>
    <w:rsid w:val="001C60CE"/>
    <w:rsid w:val="001C6102"/>
    <w:rsid w:val="001C6E26"/>
    <w:rsid w:val="001C775B"/>
    <w:rsid w:val="001D01BF"/>
    <w:rsid w:val="001D042B"/>
    <w:rsid w:val="001D0590"/>
    <w:rsid w:val="001D0F4B"/>
    <w:rsid w:val="001D11E1"/>
    <w:rsid w:val="001D12C7"/>
    <w:rsid w:val="001D1763"/>
    <w:rsid w:val="001D232C"/>
    <w:rsid w:val="001D265F"/>
    <w:rsid w:val="001D27B4"/>
    <w:rsid w:val="001D2CF8"/>
    <w:rsid w:val="001D3C11"/>
    <w:rsid w:val="001D3C2C"/>
    <w:rsid w:val="001D42A6"/>
    <w:rsid w:val="001D45C3"/>
    <w:rsid w:val="001D4622"/>
    <w:rsid w:val="001D4625"/>
    <w:rsid w:val="001D480A"/>
    <w:rsid w:val="001D52B3"/>
    <w:rsid w:val="001D5478"/>
    <w:rsid w:val="001D5D3F"/>
    <w:rsid w:val="001D64F0"/>
    <w:rsid w:val="001D65EF"/>
    <w:rsid w:val="001D6E7E"/>
    <w:rsid w:val="001D703E"/>
    <w:rsid w:val="001E0DD3"/>
    <w:rsid w:val="001E155D"/>
    <w:rsid w:val="001E1A1B"/>
    <w:rsid w:val="001E1A5A"/>
    <w:rsid w:val="001E22BB"/>
    <w:rsid w:val="001E2974"/>
    <w:rsid w:val="001E39D3"/>
    <w:rsid w:val="001E3DE8"/>
    <w:rsid w:val="001E40F8"/>
    <w:rsid w:val="001E4481"/>
    <w:rsid w:val="001E4A5D"/>
    <w:rsid w:val="001E4D6D"/>
    <w:rsid w:val="001E50E9"/>
    <w:rsid w:val="001E5BA8"/>
    <w:rsid w:val="001E5D96"/>
    <w:rsid w:val="001E6032"/>
    <w:rsid w:val="001E6D50"/>
    <w:rsid w:val="001E7062"/>
    <w:rsid w:val="001E7820"/>
    <w:rsid w:val="001E78B6"/>
    <w:rsid w:val="001E7C31"/>
    <w:rsid w:val="001F02AD"/>
    <w:rsid w:val="001F0BC0"/>
    <w:rsid w:val="001F0BF8"/>
    <w:rsid w:val="001F0F7B"/>
    <w:rsid w:val="001F1052"/>
    <w:rsid w:val="001F1FAD"/>
    <w:rsid w:val="001F22A0"/>
    <w:rsid w:val="001F24EF"/>
    <w:rsid w:val="001F36EA"/>
    <w:rsid w:val="001F3877"/>
    <w:rsid w:val="001F3C75"/>
    <w:rsid w:val="001F3EA8"/>
    <w:rsid w:val="001F42A9"/>
    <w:rsid w:val="001F4492"/>
    <w:rsid w:val="001F49E1"/>
    <w:rsid w:val="001F57DD"/>
    <w:rsid w:val="001F5E7C"/>
    <w:rsid w:val="001F6748"/>
    <w:rsid w:val="001F6AE2"/>
    <w:rsid w:val="001F6CD7"/>
    <w:rsid w:val="001F765B"/>
    <w:rsid w:val="001F7723"/>
    <w:rsid w:val="001F772D"/>
    <w:rsid w:val="001F773F"/>
    <w:rsid w:val="001F7955"/>
    <w:rsid w:val="00200C77"/>
    <w:rsid w:val="00200F14"/>
    <w:rsid w:val="002018FE"/>
    <w:rsid w:val="00201A90"/>
    <w:rsid w:val="00202433"/>
    <w:rsid w:val="00203388"/>
    <w:rsid w:val="002033A1"/>
    <w:rsid w:val="00203922"/>
    <w:rsid w:val="00203CF7"/>
    <w:rsid w:val="00203D52"/>
    <w:rsid w:val="00203FF2"/>
    <w:rsid w:val="00204468"/>
    <w:rsid w:val="00206AF3"/>
    <w:rsid w:val="00207974"/>
    <w:rsid w:val="00207D0A"/>
    <w:rsid w:val="002100DC"/>
    <w:rsid w:val="0021034F"/>
    <w:rsid w:val="00210571"/>
    <w:rsid w:val="00211302"/>
    <w:rsid w:val="002117C1"/>
    <w:rsid w:val="00211DB0"/>
    <w:rsid w:val="00212280"/>
    <w:rsid w:val="00213907"/>
    <w:rsid w:val="0021392C"/>
    <w:rsid w:val="00213B8A"/>
    <w:rsid w:val="00215A8B"/>
    <w:rsid w:val="00215B98"/>
    <w:rsid w:val="00216571"/>
    <w:rsid w:val="002177CB"/>
    <w:rsid w:val="0021792D"/>
    <w:rsid w:val="00217D9C"/>
    <w:rsid w:val="00217E1F"/>
    <w:rsid w:val="00220775"/>
    <w:rsid w:val="002209D8"/>
    <w:rsid w:val="00220F6F"/>
    <w:rsid w:val="00221AF2"/>
    <w:rsid w:val="00221D5F"/>
    <w:rsid w:val="00221EB8"/>
    <w:rsid w:val="00222C0C"/>
    <w:rsid w:val="0022310B"/>
    <w:rsid w:val="00223A20"/>
    <w:rsid w:val="00223E3E"/>
    <w:rsid w:val="002245C9"/>
    <w:rsid w:val="002254AC"/>
    <w:rsid w:val="0022550B"/>
    <w:rsid w:val="00226C1A"/>
    <w:rsid w:val="0022704D"/>
    <w:rsid w:val="00227F45"/>
    <w:rsid w:val="00230A0A"/>
    <w:rsid w:val="00231028"/>
    <w:rsid w:val="002311F4"/>
    <w:rsid w:val="00231A1C"/>
    <w:rsid w:val="00231E78"/>
    <w:rsid w:val="00231F12"/>
    <w:rsid w:val="00233797"/>
    <w:rsid w:val="002348A0"/>
    <w:rsid w:val="00234D95"/>
    <w:rsid w:val="0023566C"/>
    <w:rsid w:val="00235B73"/>
    <w:rsid w:val="00235C36"/>
    <w:rsid w:val="00236C35"/>
    <w:rsid w:val="00237359"/>
    <w:rsid w:val="00237B4A"/>
    <w:rsid w:val="00240310"/>
    <w:rsid w:val="00240799"/>
    <w:rsid w:val="00242133"/>
    <w:rsid w:val="00243A16"/>
    <w:rsid w:val="00243B8D"/>
    <w:rsid w:val="00243BE5"/>
    <w:rsid w:val="00243DB6"/>
    <w:rsid w:val="00243E3A"/>
    <w:rsid w:val="00243F7C"/>
    <w:rsid w:val="002446EC"/>
    <w:rsid w:val="00244D63"/>
    <w:rsid w:val="002462F7"/>
    <w:rsid w:val="00246404"/>
    <w:rsid w:val="002466FB"/>
    <w:rsid w:val="0024691F"/>
    <w:rsid w:val="00246F21"/>
    <w:rsid w:val="0025051C"/>
    <w:rsid w:val="00250CA8"/>
    <w:rsid w:val="00250F5A"/>
    <w:rsid w:val="00251087"/>
    <w:rsid w:val="002518AF"/>
    <w:rsid w:val="002525BE"/>
    <w:rsid w:val="0025279D"/>
    <w:rsid w:val="00252D48"/>
    <w:rsid w:val="00253104"/>
    <w:rsid w:val="002531D8"/>
    <w:rsid w:val="002532F9"/>
    <w:rsid w:val="00253759"/>
    <w:rsid w:val="00254155"/>
    <w:rsid w:val="002542DC"/>
    <w:rsid w:val="00254533"/>
    <w:rsid w:val="002547F0"/>
    <w:rsid w:val="002555D5"/>
    <w:rsid w:val="00255E26"/>
    <w:rsid w:val="00255F6C"/>
    <w:rsid w:val="0025705A"/>
    <w:rsid w:val="002573B5"/>
    <w:rsid w:val="00257BCC"/>
    <w:rsid w:val="00260576"/>
    <w:rsid w:val="002605D0"/>
    <w:rsid w:val="002612BD"/>
    <w:rsid w:val="002614F5"/>
    <w:rsid w:val="0026169C"/>
    <w:rsid w:val="002618DC"/>
    <w:rsid w:val="00261BAA"/>
    <w:rsid w:val="00261FB7"/>
    <w:rsid w:val="00262CCF"/>
    <w:rsid w:val="00263412"/>
    <w:rsid w:val="002635A2"/>
    <w:rsid w:val="002635BE"/>
    <w:rsid w:val="00263B49"/>
    <w:rsid w:val="00263D02"/>
    <w:rsid w:val="00265C01"/>
    <w:rsid w:val="00265C10"/>
    <w:rsid w:val="00265D7A"/>
    <w:rsid w:val="0026613B"/>
    <w:rsid w:val="002669B7"/>
    <w:rsid w:val="002669CF"/>
    <w:rsid w:val="00266E67"/>
    <w:rsid w:val="002672A7"/>
    <w:rsid w:val="002674E2"/>
    <w:rsid w:val="002677C9"/>
    <w:rsid w:val="0027039C"/>
    <w:rsid w:val="0027167A"/>
    <w:rsid w:val="00271A20"/>
    <w:rsid w:val="00271C63"/>
    <w:rsid w:val="00272D50"/>
    <w:rsid w:val="0027344D"/>
    <w:rsid w:val="002736F7"/>
    <w:rsid w:val="002739D1"/>
    <w:rsid w:val="00274921"/>
    <w:rsid w:val="00274E1E"/>
    <w:rsid w:val="00275016"/>
    <w:rsid w:val="002755CB"/>
    <w:rsid w:val="00276372"/>
    <w:rsid w:val="00277163"/>
    <w:rsid w:val="002778D9"/>
    <w:rsid w:val="0028112E"/>
    <w:rsid w:val="002813AC"/>
    <w:rsid w:val="00281803"/>
    <w:rsid w:val="00281878"/>
    <w:rsid w:val="00281F23"/>
    <w:rsid w:val="00283F25"/>
    <w:rsid w:val="00284A35"/>
    <w:rsid w:val="002852B1"/>
    <w:rsid w:val="0028565D"/>
    <w:rsid w:val="00285AFD"/>
    <w:rsid w:val="002868DC"/>
    <w:rsid w:val="00286BDF"/>
    <w:rsid w:val="0029034F"/>
    <w:rsid w:val="002907B9"/>
    <w:rsid w:val="0029172D"/>
    <w:rsid w:val="00291BCF"/>
    <w:rsid w:val="002929B2"/>
    <w:rsid w:val="00292ACB"/>
    <w:rsid w:val="00292DD7"/>
    <w:rsid w:val="00292E49"/>
    <w:rsid w:val="00292F35"/>
    <w:rsid w:val="002930ED"/>
    <w:rsid w:val="002934A8"/>
    <w:rsid w:val="0029380A"/>
    <w:rsid w:val="002942FF"/>
    <w:rsid w:val="00295923"/>
    <w:rsid w:val="002964B5"/>
    <w:rsid w:val="002964FA"/>
    <w:rsid w:val="00296B65"/>
    <w:rsid w:val="00296F4F"/>
    <w:rsid w:val="002973A4"/>
    <w:rsid w:val="00297CB0"/>
    <w:rsid w:val="002A0842"/>
    <w:rsid w:val="002A2054"/>
    <w:rsid w:val="002A205B"/>
    <w:rsid w:val="002A2148"/>
    <w:rsid w:val="002A2C90"/>
    <w:rsid w:val="002A3240"/>
    <w:rsid w:val="002A3C4A"/>
    <w:rsid w:val="002A483F"/>
    <w:rsid w:val="002A4C47"/>
    <w:rsid w:val="002A5339"/>
    <w:rsid w:val="002A575F"/>
    <w:rsid w:val="002A6601"/>
    <w:rsid w:val="002A756C"/>
    <w:rsid w:val="002B192B"/>
    <w:rsid w:val="002B19B0"/>
    <w:rsid w:val="002B1C65"/>
    <w:rsid w:val="002B4020"/>
    <w:rsid w:val="002B42F0"/>
    <w:rsid w:val="002B4678"/>
    <w:rsid w:val="002B481F"/>
    <w:rsid w:val="002B4B46"/>
    <w:rsid w:val="002B5357"/>
    <w:rsid w:val="002B5EB3"/>
    <w:rsid w:val="002B7E9A"/>
    <w:rsid w:val="002C0030"/>
    <w:rsid w:val="002C011D"/>
    <w:rsid w:val="002C0CC5"/>
    <w:rsid w:val="002C0F88"/>
    <w:rsid w:val="002C11A6"/>
    <w:rsid w:val="002C199F"/>
    <w:rsid w:val="002C1FFD"/>
    <w:rsid w:val="002C29B8"/>
    <w:rsid w:val="002C2F1C"/>
    <w:rsid w:val="002C35AE"/>
    <w:rsid w:val="002C4099"/>
    <w:rsid w:val="002C542E"/>
    <w:rsid w:val="002C559C"/>
    <w:rsid w:val="002C606B"/>
    <w:rsid w:val="002C6354"/>
    <w:rsid w:val="002C6945"/>
    <w:rsid w:val="002C6A3E"/>
    <w:rsid w:val="002C6E73"/>
    <w:rsid w:val="002C6F68"/>
    <w:rsid w:val="002C76D7"/>
    <w:rsid w:val="002C7887"/>
    <w:rsid w:val="002D0A7C"/>
    <w:rsid w:val="002D0BC5"/>
    <w:rsid w:val="002D12EC"/>
    <w:rsid w:val="002D213E"/>
    <w:rsid w:val="002D460B"/>
    <w:rsid w:val="002D5BB4"/>
    <w:rsid w:val="002D5F62"/>
    <w:rsid w:val="002D6779"/>
    <w:rsid w:val="002D70B7"/>
    <w:rsid w:val="002D749D"/>
    <w:rsid w:val="002D776E"/>
    <w:rsid w:val="002D77BF"/>
    <w:rsid w:val="002D7C64"/>
    <w:rsid w:val="002E001B"/>
    <w:rsid w:val="002E0617"/>
    <w:rsid w:val="002E1D18"/>
    <w:rsid w:val="002E23B4"/>
    <w:rsid w:val="002E3776"/>
    <w:rsid w:val="002E3AA3"/>
    <w:rsid w:val="002E4384"/>
    <w:rsid w:val="002E5378"/>
    <w:rsid w:val="002E69AE"/>
    <w:rsid w:val="002E6C93"/>
    <w:rsid w:val="002E6F50"/>
    <w:rsid w:val="002E7120"/>
    <w:rsid w:val="002E7C73"/>
    <w:rsid w:val="002E7CED"/>
    <w:rsid w:val="002F0053"/>
    <w:rsid w:val="002F0503"/>
    <w:rsid w:val="002F0901"/>
    <w:rsid w:val="002F126E"/>
    <w:rsid w:val="002F14F5"/>
    <w:rsid w:val="002F1582"/>
    <w:rsid w:val="002F1CF9"/>
    <w:rsid w:val="002F21EE"/>
    <w:rsid w:val="002F23C5"/>
    <w:rsid w:val="002F272C"/>
    <w:rsid w:val="002F2DBC"/>
    <w:rsid w:val="002F2F98"/>
    <w:rsid w:val="002F3149"/>
    <w:rsid w:val="002F4119"/>
    <w:rsid w:val="002F4E63"/>
    <w:rsid w:val="002F6513"/>
    <w:rsid w:val="002F68A7"/>
    <w:rsid w:val="002F79BB"/>
    <w:rsid w:val="002F7D09"/>
    <w:rsid w:val="003003E5"/>
    <w:rsid w:val="00300483"/>
    <w:rsid w:val="0030136D"/>
    <w:rsid w:val="00301A73"/>
    <w:rsid w:val="00301FF9"/>
    <w:rsid w:val="00303147"/>
    <w:rsid w:val="00304A0C"/>
    <w:rsid w:val="00305A2D"/>
    <w:rsid w:val="00306E05"/>
    <w:rsid w:val="003072BE"/>
    <w:rsid w:val="00307969"/>
    <w:rsid w:val="00307DCA"/>
    <w:rsid w:val="00307F04"/>
    <w:rsid w:val="003103C4"/>
    <w:rsid w:val="003103F1"/>
    <w:rsid w:val="0031055B"/>
    <w:rsid w:val="00311026"/>
    <w:rsid w:val="003113E6"/>
    <w:rsid w:val="00311BAB"/>
    <w:rsid w:val="0031209C"/>
    <w:rsid w:val="003128B6"/>
    <w:rsid w:val="003129F5"/>
    <w:rsid w:val="00312ED2"/>
    <w:rsid w:val="003130A1"/>
    <w:rsid w:val="003136D0"/>
    <w:rsid w:val="00313F4C"/>
    <w:rsid w:val="0031413B"/>
    <w:rsid w:val="00315519"/>
    <w:rsid w:val="00316574"/>
    <w:rsid w:val="00317419"/>
    <w:rsid w:val="003175D4"/>
    <w:rsid w:val="00317D5D"/>
    <w:rsid w:val="00320DB3"/>
    <w:rsid w:val="00320E26"/>
    <w:rsid w:val="003213AE"/>
    <w:rsid w:val="003218FE"/>
    <w:rsid w:val="003219A9"/>
    <w:rsid w:val="003219B2"/>
    <w:rsid w:val="00321E1B"/>
    <w:rsid w:val="00322670"/>
    <w:rsid w:val="003228FE"/>
    <w:rsid w:val="003237EE"/>
    <w:rsid w:val="003241F3"/>
    <w:rsid w:val="00324C8C"/>
    <w:rsid w:val="00325C23"/>
    <w:rsid w:val="00325D4A"/>
    <w:rsid w:val="003268D3"/>
    <w:rsid w:val="00327181"/>
    <w:rsid w:val="00327538"/>
    <w:rsid w:val="00327641"/>
    <w:rsid w:val="00327908"/>
    <w:rsid w:val="00327BD3"/>
    <w:rsid w:val="00330611"/>
    <w:rsid w:val="00330DA6"/>
    <w:rsid w:val="00330F51"/>
    <w:rsid w:val="00330FA3"/>
    <w:rsid w:val="00330FC9"/>
    <w:rsid w:val="00331318"/>
    <w:rsid w:val="0033147C"/>
    <w:rsid w:val="00331801"/>
    <w:rsid w:val="00331A6F"/>
    <w:rsid w:val="003323F4"/>
    <w:rsid w:val="00332AF7"/>
    <w:rsid w:val="00333103"/>
    <w:rsid w:val="00334058"/>
    <w:rsid w:val="003354A2"/>
    <w:rsid w:val="003355F7"/>
    <w:rsid w:val="003364DA"/>
    <w:rsid w:val="0033657B"/>
    <w:rsid w:val="00337010"/>
    <w:rsid w:val="003379A7"/>
    <w:rsid w:val="00337F8B"/>
    <w:rsid w:val="003400CD"/>
    <w:rsid w:val="003402AF"/>
    <w:rsid w:val="003405A9"/>
    <w:rsid w:val="00340BE6"/>
    <w:rsid w:val="003414A1"/>
    <w:rsid w:val="00341CFE"/>
    <w:rsid w:val="00341D98"/>
    <w:rsid w:val="003425D7"/>
    <w:rsid w:val="00342932"/>
    <w:rsid w:val="00342EF1"/>
    <w:rsid w:val="00342F96"/>
    <w:rsid w:val="0034313F"/>
    <w:rsid w:val="00343160"/>
    <w:rsid w:val="00343D1C"/>
    <w:rsid w:val="00343E62"/>
    <w:rsid w:val="00344640"/>
    <w:rsid w:val="0034498A"/>
    <w:rsid w:val="00345270"/>
    <w:rsid w:val="003453F0"/>
    <w:rsid w:val="00345586"/>
    <w:rsid w:val="003465F4"/>
    <w:rsid w:val="00346716"/>
    <w:rsid w:val="00346851"/>
    <w:rsid w:val="00346F8E"/>
    <w:rsid w:val="00347138"/>
    <w:rsid w:val="00347731"/>
    <w:rsid w:val="00347D67"/>
    <w:rsid w:val="003512F9"/>
    <w:rsid w:val="0035511D"/>
    <w:rsid w:val="003556AB"/>
    <w:rsid w:val="00356560"/>
    <w:rsid w:val="0035682B"/>
    <w:rsid w:val="00356A70"/>
    <w:rsid w:val="00357139"/>
    <w:rsid w:val="0035719C"/>
    <w:rsid w:val="00357D99"/>
    <w:rsid w:val="00360161"/>
    <w:rsid w:val="00360207"/>
    <w:rsid w:val="003608C3"/>
    <w:rsid w:val="00361B89"/>
    <w:rsid w:val="003625C1"/>
    <w:rsid w:val="00363087"/>
    <w:rsid w:val="0036362E"/>
    <w:rsid w:val="00364416"/>
    <w:rsid w:val="00364EC0"/>
    <w:rsid w:val="00364F44"/>
    <w:rsid w:val="003663E7"/>
    <w:rsid w:val="0036697E"/>
    <w:rsid w:val="00366FE7"/>
    <w:rsid w:val="00367D74"/>
    <w:rsid w:val="00367DC5"/>
    <w:rsid w:val="00367FA9"/>
    <w:rsid w:val="00370D48"/>
    <w:rsid w:val="00372340"/>
    <w:rsid w:val="003723A8"/>
    <w:rsid w:val="00372685"/>
    <w:rsid w:val="00373735"/>
    <w:rsid w:val="00374450"/>
    <w:rsid w:val="0037633A"/>
    <w:rsid w:val="00376A13"/>
    <w:rsid w:val="00376A57"/>
    <w:rsid w:val="003773EB"/>
    <w:rsid w:val="00380875"/>
    <w:rsid w:val="00380D83"/>
    <w:rsid w:val="00380F38"/>
    <w:rsid w:val="00381262"/>
    <w:rsid w:val="00381B8D"/>
    <w:rsid w:val="00381EA6"/>
    <w:rsid w:val="00381F73"/>
    <w:rsid w:val="00383A56"/>
    <w:rsid w:val="00384248"/>
    <w:rsid w:val="003854F5"/>
    <w:rsid w:val="00385D5B"/>
    <w:rsid w:val="0038633D"/>
    <w:rsid w:val="00386F76"/>
    <w:rsid w:val="00387453"/>
    <w:rsid w:val="003875AC"/>
    <w:rsid w:val="00387FCA"/>
    <w:rsid w:val="00390159"/>
    <w:rsid w:val="0039045D"/>
    <w:rsid w:val="0039050B"/>
    <w:rsid w:val="00390F8D"/>
    <w:rsid w:val="00391091"/>
    <w:rsid w:val="003913D0"/>
    <w:rsid w:val="00391465"/>
    <w:rsid w:val="00391AAA"/>
    <w:rsid w:val="00391C5B"/>
    <w:rsid w:val="003929C6"/>
    <w:rsid w:val="00393F35"/>
    <w:rsid w:val="003948EC"/>
    <w:rsid w:val="003951AA"/>
    <w:rsid w:val="00395595"/>
    <w:rsid w:val="003956F8"/>
    <w:rsid w:val="0039586D"/>
    <w:rsid w:val="00395C5B"/>
    <w:rsid w:val="003970C0"/>
    <w:rsid w:val="0039738A"/>
    <w:rsid w:val="00397508"/>
    <w:rsid w:val="00397E44"/>
    <w:rsid w:val="003A004C"/>
    <w:rsid w:val="003A069F"/>
    <w:rsid w:val="003A18FA"/>
    <w:rsid w:val="003A1966"/>
    <w:rsid w:val="003A29BF"/>
    <w:rsid w:val="003A312C"/>
    <w:rsid w:val="003A3721"/>
    <w:rsid w:val="003A3864"/>
    <w:rsid w:val="003A4A2F"/>
    <w:rsid w:val="003A4BFB"/>
    <w:rsid w:val="003A5EE2"/>
    <w:rsid w:val="003A7346"/>
    <w:rsid w:val="003A7528"/>
    <w:rsid w:val="003B13C0"/>
    <w:rsid w:val="003B18F3"/>
    <w:rsid w:val="003B19F5"/>
    <w:rsid w:val="003B1E79"/>
    <w:rsid w:val="003B29FD"/>
    <w:rsid w:val="003B377A"/>
    <w:rsid w:val="003B3AB1"/>
    <w:rsid w:val="003B3D3E"/>
    <w:rsid w:val="003B3DDD"/>
    <w:rsid w:val="003B3FF0"/>
    <w:rsid w:val="003B529E"/>
    <w:rsid w:val="003B566C"/>
    <w:rsid w:val="003B5D7D"/>
    <w:rsid w:val="003B6550"/>
    <w:rsid w:val="003B666E"/>
    <w:rsid w:val="003B6987"/>
    <w:rsid w:val="003B69E9"/>
    <w:rsid w:val="003B6AA0"/>
    <w:rsid w:val="003B7449"/>
    <w:rsid w:val="003B7CFF"/>
    <w:rsid w:val="003B7DED"/>
    <w:rsid w:val="003B7F23"/>
    <w:rsid w:val="003C02F0"/>
    <w:rsid w:val="003C03C9"/>
    <w:rsid w:val="003C0B15"/>
    <w:rsid w:val="003C0BF8"/>
    <w:rsid w:val="003C1654"/>
    <w:rsid w:val="003C2078"/>
    <w:rsid w:val="003C268D"/>
    <w:rsid w:val="003C2814"/>
    <w:rsid w:val="003C2EAB"/>
    <w:rsid w:val="003C2F13"/>
    <w:rsid w:val="003C3BB2"/>
    <w:rsid w:val="003C3D48"/>
    <w:rsid w:val="003C409A"/>
    <w:rsid w:val="003C4355"/>
    <w:rsid w:val="003C4DD0"/>
    <w:rsid w:val="003C4EE0"/>
    <w:rsid w:val="003C542B"/>
    <w:rsid w:val="003C5CAC"/>
    <w:rsid w:val="003C62D3"/>
    <w:rsid w:val="003C6497"/>
    <w:rsid w:val="003C67AB"/>
    <w:rsid w:val="003C7B50"/>
    <w:rsid w:val="003C7DA0"/>
    <w:rsid w:val="003D0036"/>
    <w:rsid w:val="003D0428"/>
    <w:rsid w:val="003D0521"/>
    <w:rsid w:val="003D0C4D"/>
    <w:rsid w:val="003D28F3"/>
    <w:rsid w:val="003D3A4D"/>
    <w:rsid w:val="003D4465"/>
    <w:rsid w:val="003D449B"/>
    <w:rsid w:val="003D45E6"/>
    <w:rsid w:val="003D654C"/>
    <w:rsid w:val="003D69CA"/>
    <w:rsid w:val="003D7202"/>
    <w:rsid w:val="003D7244"/>
    <w:rsid w:val="003D7757"/>
    <w:rsid w:val="003E013B"/>
    <w:rsid w:val="003E0797"/>
    <w:rsid w:val="003E0906"/>
    <w:rsid w:val="003E1957"/>
    <w:rsid w:val="003E19A5"/>
    <w:rsid w:val="003E1C1F"/>
    <w:rsid w:val="003E2472"/>
    <w:rsid w:val="003E3AB3"/>
    <w:rsid w:val="003E45E8"/>
    <w:rsid w:val="003E4D09"/>
    <w:rsid w:val="003E4F92"/>
    <w:rsid w:val="003E54E6"/>
    <w:rsid w:val="003E5821"/>
    <w:rsid w:val="003E5AD5"/>
    <w:rsid w:val="003E6240"/>
    <w:rsid w:val="003E6378"/>
    <w:rsid w:val="003E741D"/>
    <w:rsid w:val="003E79B9"/>
    <w:rsid w:val="003F0784"/>
    <w:rsid w:val="003F1551"/>
    <w:rsid w:val="003F1CD2"/>
    <w:rsid w:val="003F1E3F"/>
    <w:rsid w:val="003F20B1"/>
    <w:rsid w:val="003F2481"/>
    <w:rsid w:val="003F5829"/>
    <w:rsid w:val="003F627A"/>
    <w:rsid w:val="003F7350"/>
    <w:rsid w:val="003F7FD5"/>
    <w:rsid w:val="0040021E"/>
    <w:rsid w:val="00401022"/>
    <w:rsid w:val="004014D2"/>
    <w:rsid w:val="004017B3"/>
    <w:rsid w:val="004017C3"/>
    <w:rsid w:val="00402BB1"/>
    <w:rsid w:val="004030F5"/>
    <w:rsid w:val="00403157"/>
    <w:rsid w:val="00403BFC"/>
    <w:rsid w:val="00403E5B"/>
    <w:rsid w:val="004041A5"/>
    <w:rsid w:val="00404C4E"/>
    <w:rsid w:val="0040612E"/>
    <w:rsid w:val="004064C0"/>
    <w:rsid w:val="0040652C"/>
    <w:rsid w:val="00406599"/>
    <w:rsid w:val="00406B63"/>
    <w:rsid w:val="0040710F"/>
    <w:rsid w:val="004072AF"/>
    <w:rsid w:val="004074AE"/>
    <w:rsid w:val="00407E09"/>
    <w:rsid w:val="00407E79"/>
    <w:rsid w:val="00410753"/>
    <w:rsid w:val="0041086D"/>
    <w:rsid w:val="00410BC2"/>
    <w:rsid w:val="0041151B"/>
    <w:rsid w:val="00411D52"/>
    <w:rsid w:val="004132B5"/>
    <w:rsid w:val="0041409A"/>
    <w:rsid w:val="00414282"/>
    <w:rsid w:val="0041451E"/>
    <w:rsid w:val="004152FB"/>
    <w:rsid w:val="00415F85"/>
    <w:rsid w:val="004161C0"/>
    <w:rsid w:val="00417224"/>
    <w:rsid w:val="00417CE9"/>
    <w:rsid w:val="00417E87"/>
    <w:rsid w:val="00417EFE"/>
    <w:rsid w:val="004208BB"/>
    <w:rsid w:val="0042143A"/>
    <w:rsid w:val="00421A8D"/>
    <w:rsid w:val="00422840"/>
    <w:rsid w:val="0042327C"/>
    <w:rsid w:val="00423A41"/>
    <w:rsid w:val="004243C6"/>
    <w:rsid w:val="0042450A"/>
    <w:rsid w:val="00424858"/>
    <w:rsid w:val="00424C2F"/>
    <w:rsid w:val="004253ED"/>
    <w:rsid w:val="004257CB"/>
    <w:rsid w:val="0042667E"/>
    <w:rsid w:val="00426FC5"/>
    <w:rsid w:val="0042724C"/>
    <w:rsid w:val="004278EF"/>
    <w:rsid w:val="00430198"/>
    <w:rsid w:val="00430352"/>
    <w:rsid w:val="00431222"/>
    <w:rsid w:val="00431724"/>
    <w:rsid w:val="004323C6"/>
    <w:rsid w:val="004333A4"/>
    <w:rsid w:val="00433840"/>
    <w:rsid w:val="004351AB"/>
    <w:rsid w:val="00435B6A"/>
    <w:rsid w:val="00435F7B"/>
    <w:rsid w:val="00436879"/>
    <w:rsid w:val="00436F00"/>
    <w:rsid w:val="00437029"/>
    <w:rsid w:val="00437352"/>
    <w:rsid w:val="00437A33"/>
    <w:rsid w:val="0044064A"/>
    <w:rsid w:val="00440C72"/>
    <w:rsid w:val="00440E7F"/>
    <w:rsid w:val="004417CB"/>
    <w:rsid w:val="00442439"/>
    <w:rsid w:val="00442C75"/>
    <w:rsid w:val="00442F19"/>
    <w:rsid w:val="004430E2"/>
    <w:rsid w:val="00443AC7"/>
    <w:rsid w:val="00443B76"/>
    <w:rsid w:val="004446B0"/>
    <w:rsid w:val="00444BE8"/>
    <w:rsid w:val="00445289"/>
    <w:rsid w:val="00446111"/>
    <w:rsid w:val="00446A7C"/>
    <w:rsid w:val="004501A5"/>
    <w:rsid w:val="004504B3"/>
    <w:rsid w:val="00450766"/>
    <w:rsid w:val="00450882"/>
    <w:rsid w:val="00450E48"/>
    <w:rsid w:val="0045100A"/>
    <w:rsid w:val="00451207"/>
    <w:rsid w:val="004513C4"/>
    <w:rsid w:val="00451663"/>
    <w:rsid w:val="004516C1"/>
    <w:rsid w:val="00451781"/>
    <w:rsid w:val="004519F5"/>
    <w:rsid w:val="00452832"/>
    <w:rsid w:val="00452879"/>
    <w:rsid w:val="00453160"/>
    <w:rsid w:val="00453297"/>
    <w:rsid w:val="0045386A"/>
    <w:rsid w:val="00453CDA"/>
    <w:rsid w:val="0045488C"/>
    <w:rsid w:val="00454B05"/>
    <w:rsid w:val="00454B47"/>
    <w:rsid w:val="00454E87"/>
    <w:rsid w:val="004558B7"/>
    <w:rsid w:val="004558D8"/>
    <w:rsid w:val="00455FF6"/>
    <w:rsid w:val="004568B1"/>
    <w:rsid w:val="004575B5"/>
    <w:rsid w:val="004579F5"/>
    <w:rsid w:val="00457C92"/>
    <w:rsid w:val="004605DD"/>
    <w:rsid w:val="004606F1"/>
    <w:rsid w:val="004610F5"/>
    <w:rsid w:val="004618AC"/>
    <w:rsid w:val="00461C74"/>
    <w:rsid w:val="0046224A"/>
    <w:rsid w:val="00462893"/>
    <w:rsid w:val="00462A64"/>
    <w:rsid w:val="00462AC2"/>
    <w:rsid w:val="00462F9B"/>
    <w:rsid w:val="0046520F"/>
    <w:rsid w:val="0046581F"/>
    <w:rsid w:val="00465DCD"/>
    <w:rsid w:val="00466A12"/>
    <w:rsid w:val="00470325"/>
    <w:rsid w:val="004706FB"/>
    <w:rsid w:val="00470A8B"/>
    <w:rsid w:val="004710B9"/>
    <w:rsid w:val="004726EC"/>
    <w:rsid w:val="00472F47"/>
    <w:rsid w:val="00473034"/>
    <w:rsid w:val="004734B2"/>
    <w:rsid w:val="00473758"/>
    <w:rsid w:val="004747EB"/>
    <w:rsid w:val="00474F43"/>
    <w:rsid w:val="0047670D"/>
    <w:rsid w:val="00476A8D"/>
    <w:rsid w:val="0047737C"/>
    <w:rsid w:val="00477ABC"/>
    <w:rsid w:val="00477CD3"/>
    <w:rsid w:val="00477D3C"/>
    <w:rsid w:val="00477F0A"/>
    <w:rsid w:val="004810D5"/>
    <w:rsid w:val="0048194C"/>
    <w:rsid w:val="004821A3"/>
    <w:rsid w:val="00482FA3"/>
    <w:rsid w:val="0048338C"/>
    <w:rsid w:val="00485042"/>
    <w:rsid w:val="004852AE"/>
    <w:rsid w:val="00485C20"/>
    <w:rsid w:val="00486918"/>
    <w:rsid w:val="00486CDC"/>
    <w:rsid w:val="00487236"/>
    <w:rsid w:val="00487956"/>
    <w:rsid w:val="00487C41"/>
    <w:rsid w:val="00487F33"/>
    <w:rsid w:val="0049127D"/>
    <w:rsid w:val="00492431"/>
    <w:rsid w:val="0049284D"/>
    <w:rsid w:val="00492DB3"/>
    <w:rsid w:val="00492FDB"/>
    <w:rsid w:val="004932F1"/>
    <w:rsid w:val="00493A22"/>
    <w:rsid w:val="00493C0C"/>
    <w:rsid w:val="0049441C"/>
    <w:rsid w:val="00494478"/>
    <w:rsid w:val="0049490B"/>
    <w:rsid w:val="00494A10"/>
    <w:rsid w:val="004960DC"/>
    <w:rsid w:val="00496FBA"/>
    <w:rsid w:val="0049792D"/>
    <w:rsid w:val="00497B6A"/>
    <w:rsid w:val="004A0519"/>
    <w:rsid w:val="004A088A"/>
    <w:rsid w:val="004A2AFC"/>
    <w:rsid w:val="004A2B06"/>
    <w:rsid w:val="004A2F06"/>
    <w:rsid w:val="004A357C"/>
    <w:rsid w:val="004A3665"/>
    <w:rsid w:val="004A3DF2"/>
    <w:rsid w:val="004A3FEA"/>
    <w:rsid w:val="004A4102"/>
    <w:rsid w:val="004A4210"/>
    <w:rsid w:val="004A45AB"/>
    <w:rsid w:val="004A509F"/>
    <w:rsid w:val="004A5C1E"/>
    <w:rsid w:val="004A64ED"/>
    <w:rsid w:val="004A70B8"/>
    <w:rsid w:val="004A7939"/>
    <w:rsid w:val="004A7FC5"/>
    <w:rsid w:val="004B0AC5"/>
    <w:rsid w:val="004B15C4"/>
    <w:rsid w:val="004B1F42"/>
    <w:rsid w:val="004B2006"/>
    <w:rsid w:val="004B2056"/>
    <w:rsid w:val="004B21A3"/>
    <w:rsid w:val="004B2292"/>
    <w:rsid w:val="004B22E6"/>
    <w:rsid w:val="004B240B"/>
    <w:rsid w:val="004B39BB"/>
    <w:rsid w:val="004B3AE8"/>
    <w:rsid w:val="004B3D3C"/>
    <w:rsid w:val="004B4103"/>
    <w:rsid w:val="004B4392"/>
    <w:rsid w:val="004B5575"/>
    <w:rsid w:val="004B62A5"/>
    <w:rsid w:val="004B6568"/>
    <w:rsid w:val="004B6574"/>
    <w:rsid w:val="004B6683"/>
    <w:rsid w:val="004B69D7"/>
    <w:rsid w:val="004B6BD3"/>
    <w:rsid w:val="004B6DD6"/>
    <w:rsid w:val="004B7A48"/>
    <w:rsid w:val="004C1D2A"/>
    <w:rsid w:val="004C23FB"/>
    <w:rsid w:val="004C27A8"/>
    <w:rsid w:val="004C365D"/>
    <w:rsid w:val="004C39E8"/>
    <w:rsid w:val="004C3F28"/>
    <w:rsid w:val="004C49F1"/>
    <w:rsid w:val="004C4D72"/>
    <w:rsid w:val="004C52B0"/>
    <w:rsid w:val="004C6558"/>
    <w:rsid w:val="004C6568"/>
    <w:rsid w:val="004C6717"/>
    <w:rsid w:val="004C690A"/>
    <w:rsid w:val="004C6E11"/>
    <w:rsid w:val="004C7007"/>
    <w:rsid w:val="004C77F8"/>
    <w:rsid w:val="004D083B"/>
    <w:rsid w:val="004D129A"/>
    <w:rsid w:val="004D1746"/>
    <w:rsid w:val="004D1E39"/>
    <w:rsid w:val="004D21D2"/>
    <w:rsid w:val="004D2C24"/>
    <w:rsid w:val="004D3929"/>
    <w:rsid w:val="004D3DB6"/>
    <w:rsid w:val="004D44B8"/>
    <w:rsid w:val="004D477B"/>
    <w:rsid w:val="004D479B"/>
    <w:rsid w:val="004D4DE7"/>
    <w:rsid w:val="004D503B"/>
    <w:rsid w:val="004D519D"/>
    <w:rsid w:val="004D5295"/>
    <w:rsid w:val="004D530F"/>
    <w:rsid w:val="004D58BA"/>
    <w:rsid w:val="004D5ACE"/>
    <w:rsid w:val="004D5D05"/>
    <w:rsid w:val="004D6231"/>
    <w:rsid w:val="004D6D8F"/>
    <w:rsid w:val="004D732A"/>
    <w:rsid w:val="004D75E8"/>
    <w:rsid w:val="004D7BD7"/>
    <w:rsid w:val="004E011E"/>
    <w:rsid w:val="004E119C"/>
    <w:rsid w:val="004E1230"/>
    <w:rsid w:val="004E1356"/>
    <w:rsid w:val="004E231B"/>
    <w:rsid w:val="004E28EB"/>
    <w:rsid w:val="004E29B7"/>
    <w:rsid w:val="004E2A02"/>
    <w:rsid w:val="004E2C7D"/>
    <w:rsid w:val="004E3A69"/>
    <w:rsid w:val="004E41A8"/>
    <w:rsid w:val="004E5561"/>
    <w:rsid w:val="004E6033"/>
    <w:rsid w:val="004E63D4"/>
    <w:rsid w:val="004E7698"/>
    <w:rsid w:val="004E78C1"/>
    <w:rsid w:val="004E7D1D"/>
    <w:rsid w:val="004F1D95"/>
    <w:rsid w:val="004F1EEF"/>
    <w:rsid w:val="004F2061"/>
    <w:rsid w:val="004F235B"/>
    <w:rsid w:val="004F32EF"/>
    <w:rsid w:val="004F3920"/>
    <w:rsid w:val="004F4B86"/>
    <w:rsid w:val="004F5476"/>
    <w:rsid w:val="004F55F7"/>
    <w:rsid w:val="004F5CE5"/>
    <w:rsid w:val="004F5FDD"/>
    <w:rsid w:val="004F64BC"/>
    <w:rsid w:val="004F7133"/>
    <w:rsid w:val="004F7333"/>
    <w:rsid w:val="004F742C"/>
    <w:rsid w:val="004F76D9"/>
    <w:rsid w:val="00500065"/>
    <w:rsid w:val="005002A7"/>
    <w:rsid w:val="00500AF1"/>
    <w:rsid w:val="005018E3"/>
    <w:rsid w:val="00503075"/>
    <w:rsid w:val="0050343B"/>
    <w:rsid w:val="00503D66"/>
    <w:rsid w:val="0050482C"/>
    <w:rsid w:val="00504997"/>
    <w:rsid w:val="005054E6"/>
    <w:rsid w:val="00505923"/>
    <w:rsid w:val="00505A81"/>
    <w:rsid w:val="00505D4C"/>
    <w:rsid w:val="00506E11"/>
    <w:rsid w:val="005106AB"/>
    <w:rsid w:val="00510919"/>
    <w:rsid w:val="00510AE6"/>
    <w:rsid w:val="00511E7A"/>
    <w:rsid w:val="00512528"/>
    <w:rsid w:val="00512AA3"/>
    <w:rsid w:val="00513677"/>
    <w:rsid w:val="005136EC"/>
    <w:rsid w:val="005139A1"/>
    <w:rsid w:val="00513C57"/>
    <w:rsid w:val="00513DA3"/>
    <w:rsid w:val="00513DAD"/>
    <w:rsid w:val="00513F88"/>
    <w:rsid w:val="00514B1B"/>
    <w:rsid w:val="00515196"/>
    <w:rsid w:val="0051589B"/>
    <w:rsid w:val="00515ADA"/>
    <w:rsid w:val="00515ED4"/>
    <w:rsid w:val="00516336"/>
    <w:rsid w:val="005164E4"/>
    <w:rsid w:val="00516924"/>
    <w:rsid w:val="00517231"/>
    <w:rsid w:val="00517317"/>
    <w:rsid w:val="0051733D"/>
    <w:rsid w:val="0051745F"/>
    <w:rsid w:val="00517CFF"/>
    <w:rsid w:val="00521472"/>
    <w:rsid w:val="00521A84"/>
    <w:rsid w:val="00522636"/>
    <w:rsid w:val="005227E5"/>
    <w:rsid w:val="00522EC1"/>
    <w:rsid w:val="00523833"/>
    <w:rsid w:val="005238BD"/>
    <w:rsid w:val="00523A8A"/>
    <w:rsid w:val="00524C4E"/>
    <w:rsid w:val="00524CE8"/>
    <w:rsid w:val="00524E65"/>
    <w:rsid w:val="00524E86"/>
    <w:rsid w:val="00524EA8"/>
    <w:rsid w:val="005254D8"/>
    <w:rsid w:val="0052581F"/>
    <w:rsid w:val="00525ECC"/>
    <w:rsid w:val="00526468"/>
    <w:rsid w:val="005267B8"/>
    <w:rsid w:val="00526AB6"/>
    <w:rsid w:val="00527F58"/>
    <w:rsid w:val="005302FC"/>
    <w:rsid w:val="00530994"/>
    <w:rsid w:val="005309D6"/>
    <w:rsid w:val="0053101A"/>
    <w:rsid w:val="00531B9F"/>
    <w:rsid w:val="00531C2C"/>
    <w:rsid w:val="005321FA"/>
    <w:rsid w:val="00532711"/>
    <w:rsid w:val="00533330"/>
    <w:rsid w:val="005342AF"/>
    <w:rsid w:val="005344A5"/>
    <w:rsid w:val="00534574"/>
    <w:rsid w:val="00534A07"/>
    <w:rsid w:val="00534B39"/>
    <w:rsid w:val="00535764"/>
    <w:rsid w:val="00536094"/>
    <w:rsid w:val="0053631F"/>
    <w:rsid w:val="00536B3D"/>
    <w:rsid w:val="00537285"/>
    <w:rsid w:val="00537499"/>
    <w:rsid w:val="0053782A"/>
    <w:rsid w:val="0053789A"/>
    <w:rsid w:val="00537A64"/>
    <w:rsid w:val="00537C2B"/>
    <w:rsid w:val="005405CF"/>
    <w:rsid w:val="00540D4E"/>
    <w:rsid w:val="00540FC7"/>
    <w:rsid w:val="00541161"/>
    <w:rsid w:val="005411D8"/>
    <w:rsid w:val="005418EA"/>
    <w:rsid w:val="00541CF3"/>
    <w:rsid w:val="00541E98"/>
    <w:rsid w:val="00541FF8"/>
    <w:rsid w:val="0054238D"/>
    <w:rsid w:val="00542591"/>
    <w:rsid w:val="0054259C"/>
    <w:rsid w:val="00542783"/>
    <w:rsid w:val="00542B34"/>
    <w:rsid w:val="00543C29"/>
    <w:rsid w:val="00545DB1"/>
    <w:rsid w:val="0054607B"/>
    <w:rsid w:val="005473EB"/>
    <w:rsid w:val="0055076D"/>
    <w:rsid w:val="0055077C"/>
    <w:rsid w:val="00550963"/>
    <w:rsid w:val="00550ABD"/>
    <w:rsid w:val="00550F0D"/>
    <w:rsid w:val="005510D0"/>
    <w:rsid w:val="005517FA"/>
    <w:rsid w:val="00552867"/>
    <w:rsid w:val="005538A1"/>
    <w:rsid w:val="0055451F"/>
    <w:rsid w:val="00556166"/>
    <w:rsid w:val="00557400"/>
    <w:rsid w:val="00557BC7"/>
    <w:rsid w:val="0056112C"/>
    <w:rsid w:val="005615F8"/>
    <w:rsid w:val="0056167A"/>
    <w:rsid w:val="005619A2"/>
    <w:rsid w:val="00562176"/>
    <w:rsid w:val="005624E5"/>
    <w:rsid w:val="00562538"/>
    <w:rsid w:val="00562727"/>
    <w:rsid w:val="005628E5"/>
    <w:rsid w:val="00562C83"/>
    <w:rsid w:val="00562D70"/>
    <w:rsid w:val="005635CB"/>
    <w:rsid w:val="0056386B"/>
    <w:rsid w:val="00563CC5"/>
    <w:rsid w:val="00563DE2"/>
    <w:rsid w:val="0056465E"/>
    <w:rsid w:val="00564892"/>
    <w:rsid w:val="00564DC3"/>
    <w:rsid w:val="00565332"/>
    <w:rsid w:val="00565AE9"/>
    <w:rsid w:val="00566AB1"/>
    <w:rsid w:val="00567A74"/>
    <w:rsid w:val="00567D10"/>
    <w:rsid w:val="0057040A"/>
    <w:rsid w:val="00570A87"/>
    <w:rsid w:val="00570D43"/>
    <w:rsid w:val="005710AB"/>
    <w:rsid w:val="005711A1"/>
    <w:rsid w:val="00571D19"/>
    <w:rsid w:val="005728D5"/>
    <w:rsid w:val="00572C8F"/>
    <w:rsid w:val="00573016"/>
    <w:rsid w:val="005737C9"/>
    <w:rsid w:val="00574469"/>
    <w:rsid w:val="00574A66"/>
    <w:rsid w:val="00574D79"/>
    <w:rsid w:val="00574FD6"/>
    <w:rsid w:val="005752AB"/>
    <w:rsid w:val="005765F6"/>
    <w:rsid w:val="00577158"/>
    <w:rsid w:val="0057758A"/>
    <w:rsid w:val="00580288"/>
    <w:rsid w:val="005806B5"/>
    <w:rsid w:val="00580AE6"/>
    <w:rsid w:val="00581AF3"/>
    <w:rsid w:val="00581B61"/>
    <w:rsid w:val="00581C47"/>
    <w:rsid w:val="005825F9"/>
    <w:rsid w:val="00582D68"/>
    <w:rsid w:val="00583EE9"/>
    <w:rsid w:val="00584274"/>
    <w:rsid w:val="00584B03"/>
    <w:rsid w:val="00585D6F"/>
    <w:rsid w:val="00585F95"/>
    <w:rsid w:val="005867E0"/>
    <w:rsid w:val="00586AEA"/>
    <w:rsid w:val="00586F20"/>
    <w:rsid w:val="0058712F"/>
    <w:rsid w:val="00590671"/>
    <w:rsid w:val="00590C6C"/>
    <w:rsid w:val="00591E04"/>
    <w:rsid w:val="005923E6"/>
    <w:rsid w:val="00592440"/>
    <w:rsid w:val="005932AC"/>
    <w:rsid w:val="0059363A"/>
    <w:rsid w:val="00594F48"/>
    <w:rsid w:val="0059517C"/>
    <w:rsid w:val="00595A87"/>
    <w:rsid w:val="00595C3B"/>
    <w:rsid w:val="00595F59"/>
    <w:rsid w:val="00597DED"/>
    <w:rsid w:val="005A04FE"/>
    <w:rsid w:val="005A0C9F"/>
    <w:rsid w:val="005A198D"/>
    <w:rsid w:val="005A2D5F"/>
    <w:rsid w:val="005A392C"/>
    <w:rsid w:val="005A3B4B"/>
    <w:rsid w:val="005A474C"/>
    <w:rsid w:val="005A5B81"/>
    <w:rsid w:val="005A64BE"/>
    <w:rsid w:val="005A6660"/>
    <w:rsid w:val="005A6795"/>
    <w:rsid w:val="005A71C1"/>
    <w:rsid w:val="005A7A18"/>
    <w:rsid w:val="005A7F7B"/>
    <w:rsid w:val="005B0A83"/>
    <w:rsid w:val="005B0C68"/>
    <w:rsid w:val="005B0C74"/>
    <w:rsid w:val="005B1058"/>
    <w:rsid w:val="005B3284"/>
    <w:rsid w:val="005B33E5"/>
    <w:rsid w:val="005B3856"/>
    <w:rsid w:val="005B388B"/>
    <w:rsid w:val="005B3937"/>
    <w:rsid w:val="005B39D9"/>
    <w:rsid w:val="005B3D4A"/>
    <w:rsid w:val="005B3F8D"/>
    <w:rsid w:val="005B4493"/>
    <w:rsid w:val="005B50FA"/>
    <w:rsid w:val="005B5B1D"/>
    <w:rsid w:val="005B5D3C"/>
    <w:rsid w:val="005B66A4"/>
    <w:rsid w:val="005B673C"/>
    <w:rsid w:val="005B6755"/>
    <w:rsid w:val="005B7053"/>
    <w:rsid w:val="005B76DA"/>
    <w:rsid w:val="005C060C"/>
    <w:rsid w:val="005C0E88"/>
    <w:rsid w:val="005C1196"/>
    <w:rsid w:val="005C14AE"/>
    <w:rsid w:val="005C1909"/>
    <w:rsid w:val="005C279D"/>
    <w:rsid w:val="005C2D5A"/>
    <w:rsid w:val="005C366B"/>
    <w:rsid w:val="005C4A5B"/>
    <w:rsid w:val="005C5072"/>
    <w:rsid w:val="005C5328"/>
    <w:rsid w:val="005C5977"/>
    <w:rsid w:val="005C5DEE"/>
    <w:rsid w:val="005C6595"/>
    <w:rsid w:val="005C6DD3"/>
    <w:rsid w:val="005C6EF2"/>
    <w:rsid w:val="005C7085"/>
    <w:rsid w:val="005C717B"/>
    <w:rsid w:val="005D090A"/>
    <w:rsid w:val="005D0A95"/>
    <w:rsid w:val="005D0B94"/>
    <w:rsid w:val="005D13B0"/>
    <w:rsid w:val="005D2256"/>
    <w:rsid w:val="005D2910"/>
    <w:rsid w:val="005D3299"/>
    <w:rsid w:val="005D3814"/>
    <w:rsid w:val="005D4005"/>
    <w:rsid w:val="005D4E0B"/>
    <w:rsid w:val="005D6815"/>
    <w:rsid w:val="005D697F"/>
    <w:rsid w:val="005D6B6E"/>
    <w:rsid w:val="005D6DCA"/>
    <w:rsid w:val="005D74E4"/>
    <w:rsid w:val="005D7A70"/>
    <w:rsid w:val="005D7DEC"/>
    <w:rsid w:val="005D7F90"/>
    <w:rsid w:val="005E037A"/>
    <w:rsid w:val="005E03FB"/>
    <w:rsid w:val="005E0694"/>
    <w:rsid w:val="005E0C0A"/>
    <w:rsid w:val="005E0E37"/>
    <w:rsid w:val="005E1257"/>
    <w:rsid w:val="005E1372"/>
    <w:rsid w:val="005E1779"/>
    <w:rsid w:val="005E1BFD"/>
    <w:rsid w:val="005E2065"/>
    <w:rsid w:val="005E2DCF"/>
    <w:rsid w:val="005E3660"/>
    <w:rsid w:val="005E3682"/>
    <w:rsid w:val="005E394B"/>
    <w:rsid w:val="005E3C20"/>
    <w:rsid w:val="005E3E5B"/>
    <w:rsid w:val="005E461C"/>
    <w:rsid w:val="005E4761"/>
    <w:rsid w:val="005E480F"/>
    <w:rsid w:val="005E495B"/>
    <w:rsid w:val="005E49BB"/>
    <w:rsid w:val="005E4A5E"/>
    <w:rsid w:val="005E4C61"/>
    <w:rsid w:val="005E4CC0"/>
    <w:rsid w:val="005E5BB0"/>
    <w:rsid w:val="005E5BF0"/>
    <w:rsid w:val="005E5C76"/>
    <w:rsid w:val="005E6240"/>
    <w:rsid w:val="005E665D"/>
    <w:rsid w:val="005E66C8"/>
    <w:rsid w:val="005E6824"/>
    <w:rsid w:val="005E68FC"/>
    <w:rsid w:val="005E7056"/>
    <w:rsid w:val="005E7EF6"/>
    <w:rsid w:val="005F0AC4"/>
    <w:rsid w:val="005F0EDD"/>
    <w:rsid w:val="005F17BE"/>
    <w:rsid w:val="005F1FB0"/>
    <w:rsid w:val="005F21A3"/>
    <w:rsid w:val="005F3336"/>
    <w:rsid w:val="005F33CE"/>
    <w:rsid w:val="005F3635"/>
    <w:rsid w:val="005F39A8"/>
    <w:rsid w:val="005F3B33"/>
    <w:rsid w:val="005F41E0"/>
    <w:rsid w:val="005F4504"/>
    <w:rsid w:val="005F4A3A"/>
    <w:rsid w:val="005F56C7"/>
    <w:rsid w:val="005F6195"/>
    <w:rsid w:val="005F648C"/>
    <w:rsid w:val="005F649B"/>
    <w:rsid w:val="005F6DB9"/>
    <w:rsid w:val="005F7C85"/>
    <w:rsid w:val="006008FE"/>
    <w:rsid w:val="00600DA2"/>
    <w:rsid w:val="006011D3"/>
    <w:rsid w:val="00601BB0"/>
    <w:rsid w:val="00601CF8"/>
    <w:rsid w:val="00602193"/>
    <w:rsid w:val="00602A83"/>
    <w:rsid w:val="00602C68"/>
    <w:rsid w:val="00602FEF"/>
    <w:rsid w:val="00603799"/>
    <w:rsid w:val="00603D07"/>
    <w:rsid w:val="00604290"/>
    <w:rsid w:val="00604907"/>
    <w:rsid w:val="00605F12"/>
    <w:rsid w:val="006064E6"/>
    <w:rsid w:val="006069E6"/>
    <w:rsid w:val="00606FA4"/>
    <w:rsid w:val="006077E4"/>
    <w:rsid w:val="006101E5"/>
    <w:rsid w:val="00610BC9"/>
    <w:rsid w:val="006113AC"/>
    <w:rsid w:val="006117D7"/>
    <w:rsid w:val="00613C17"/>
    <w:rsid w:val="00613C93"/>
    <w:rsid w:val="0061446B"/>
    <w:rsid w:val="006146E1"/>
    <w:rsid w:val="00614856"/>
    <w:rsid w:val="006153DD"/>
    <w:rsid w:val="006154C3"/>
    <w:rsid w:val="006155C7"/>
    <w:rsid w:val="00615721"/>
    <w:rsid w:val="006158AB"/>
    <w:rsid w:val="00615D0D"/>
    <w:rsid w:val="00616A8E"/>
    <w:rsid w:val="00616CA4"/>
    <w:rsid w:val="00616E25"/>
    <w:rsid w:val="0061753A"/>
    <w:rsid w:val="0061771E"/>
    <w:rsid w:val="00617D7C"/>
    <w:rsid w:val="00620A60"/>
    <w:rsid w:val="00620D2F"/>
    <w:rsid w:val="006212BD"/>
    <w:rsid w:val="00621AB1"/>
    <w:rsid w:val="00621C1D"/>
    <w:rsid w:val="006236A2"/>
    <w:rsid w:val="00624745"/>
    <w:rsid w:val="00624D1E"/>
    <w:rsid w:val="00625054"/>
    <w:rsid w:val="00625CF3"/>
    <w:rsid w:val="00625ED3"/>
    <w:rsid w:val="00625FB9"/>
    <w:rsid w:val="00626108"/>
    <w:rsid w:val="00626BD5"/>
    <w:rsid w:val="00626CA5"/>
    <w:rsid w:val="00626EC4"/>
    <w:rsid w:val="006270C1"/>
    <w:rsid w:val="00627306"/>
    <w:rsid w:val="00627D78"/>
    <w:rsid w:val="0063088C"/>
    <w:rsid w:val="00630935"/>
    <w:rsid w:val="006315FA"/>
    <w:rsid w:val="00631F04"/>
    <w:rsid w:val="006323D7"/>
    <w:rsid w:val="0063243C"/>
    <w:rsid w:val="00633205"/>
    <w:rsid w:val="0063383B"/>
    <w:rsid w:val="00633F29"/>
    <w:rsid w:val="006341F1"/>
    <w:rsid w:val="0063496C"/>
    <w:rsid w:val="006349BD"/>
    <w:rsid w:val="006349CC"/>
    <w:rsid w:val="0063502D"/>
    <w:rsid w:val="00635069"/>
    <w:rsid w:val="00635780"/>
    <w:rsid w:val="006357DC"/>
    <w:rsid w:val="00635B39"/>
    <w:rsid w:val="00635CC8"/>
    <w:rsid w:val="00636321"/>
    <w:rsid w:val="00636744"/>
    <w:rsid w:val="00636AE5"/>
    <w:rsid w:val="0063730D"/>
    <w:rsid w:val="00640055"/>
    <w:rsid w:val="00640216"/>
    <w:rsid w:val="006406DA"/>
    <w:rsid w:val="00640AB0"/>
    <w:rsid w:val="00641592"/>
    <w:rsid w:val="006417D5"/>
    <w:rsid w:val="006420BD"/>
    <w:rsid w:val="00642735"/>
    <w:rsid w:val="006434ED"/>
    <w:rsid w:val="00643540"/>
    <w:rsid w:val="006436E4"/>
    <w:rsid w:val="00643DE4"/>
    <w:rsid w:val="0064435F"/>
    <w:rsid w:val="006447F4"/>
    <w:rsid w:val="00644CC9"/>
    <w:rsid w:val="00644CCE"/>
    <w:rsid w:val="006456FD"/>
    <w:rsid w:val="00645CBC"/>
    <w:rsid w:val="00646463"/>
    <w:rsid w:val="0064647E"/>
    <w:rsid w:val="006464A2"/>
    <w:rsid w:val="006504A7"/>
    <w:rsid w:val="00650BE8"/>
    <w:rsid w:val="00650E98"/>
    <w:rsid w:val="00650EE3"/>
    <w:rsid w:val="00651902"/>
    <w:rsid w:val="00651BC6"/>
    <w:rsid w:val="006522AF"/>
    <w:rsid w:val="006527BE"/>
    <w:rsid w:val="006528DE"/>
    <w:rsid w:val="00652ACD"/>
    <w:rsid w:val="00652D97"/>
    <w:rsid w:val="00652FB3"/>
    <w:rsid w:val="00653A9D"/>
    <w:rsid w:val="00654889"/>
    <w:rsid w:val="00654B13"/>
    <w:rsid w:val="00654F24"/>
    <w:rsid w:val="00655474"/>
    <w:rsid w:val="00657617"/>
    <w:rsid w:val="00657D42"/>
    <w:rsid w:val="00660147"/>
    <w:rsid w:val="006602E8"/>
    <w:rsid w:val="00661067"/>
    <w:rsid w:val="0066124F"/>
    <w:rsid w:val="00661A48"/>
    <w:rsid w:val="006632B8"/>
    <w:rsid w:val="00663447"/>
    <w:rsid w:val="006650A9"/>
    <w:rsid w:val="006653AC"/>
    <w:rsid w:val="00665E8B"/>
    <w:rsid w:val="00666E6A"/>
    <w:rsid w:val="00667123"/>
    <w:rsid w:val="006672CE"/>
    <w:rsid w:val="00667410"/>
    <w:rsid w:val="006675D2"/>
    <w:rsid w:val="006706FC"/>
    <w:rsid w:val="00671442"/>
    <w:rsid w:val="006718AA"/>
    <w:rsid w:val="00671BFD"/>
    <w:rsid w:val="006725AF"/>
    <w:rsid w:val="0067292B"/>
    <w:rsid w:val="00672FBD"/>
    <w:rsid w:val="00673887"/>
    <w:rsid w:val="006751E0"/>
    <w:rsid w:val="0067550D"/>
    <w:rsid w:val="006759BF"/>
    <w:rsid w:val="006766C8"/>
    <w:rsid w:val="006768A3"/>
    <w:rsid w:val="0067745C"/>
    <w:rsid w:val="006776C4"/>
    <w:rsid w:val="00677C3E"/>
    <w:rsid w:val="00680707"/>
    <w:rsid w:val="00680B18"/>
    <w:rsid w:val="00680B94"/>
    <w:rsid w:val="00680BB3"/>
    <w:rsid w:val="006817DD"/>
    <w:rsid w:val="006829CC"/>
    <w:rsid w:val="00682E96"/>
    <w:rsid w:val="00683090"/>
    <w:rsid w:val="006833D2"/>
    <w:rsid w:val="00684AED"/>
    <w:rsid w:val="0068518B"/>
    <w:rsid w:val="006853B5"/>
    <w:rsid w:val="00685F74"/>
    <w:rsid w:val="00686FC8"/>
    <w:rsid w:val="0068770C"/>
    <w:rsid w:val="006912B6"/>
    <w:rsid w:val="00691948"/>
    <w:rsid w:val="00691CD1"/>
    <w:rsid w:val="006922E8"/>
    <w:rsid w:val="006947D9"/>
    <w:rsid w:val="00694A75"/>
    <w:rsid w:val="00694FD2"/>
    <w:rsid w:val="006951A6"/>
    <w:rsid w:val="0069542A"/>
    <w:rsid w:val="0069621B"/>
    <w:rsid w:val="00696385"/>
    <w:rsid w:val="00696AD6"/>
    <w:rsid w:val="00697167"/>
    <w:rsid w:val="006976D4"/>
    <w:rsid w:val="00697DE2"/>
    <w:rsid w:val="006A0D68"/>
    <w:rsid w:val="006A0E94"/>
    <w:rsid w:val="006A0F8C"/>
    <w:rsid w:val="006A1263"/>
    <w:rsid w:val="006A159C"/>
    <w:rsid w:val="006A1FAD"/>
    <w:rsid w:val="006A2254"/>
    <w:rsid w:val="006A22F5"/>
    <w:rsid w:val="006A243B"/>
    <w:rsid w:val="006A26AA"/>
    <w:rsid w:val="006A2732"/>
    <w:rsid w:val="006A2C3A"/>
    <w:rsid w:val="006A2D72"/>
    <w:rsid w:val="006A3116"/>
    <w:rsid w:val="006A3150"/>
    <w:rsid w:val="006A4024"/>
    <w:rsid w:val="006A43D3"/>
    <w:rsid w:val="006A50B7"/>
    <w:rsid w:val="006A52F7"/>
    <w:rsid w:val="006A5A23"/>
    <w:rsid w:val="006A5D93"/>
    <w:rsid w:val="006A60F1"/>
    <w:rsid w:val="006A61CB"/>
    <w:rsid w:val="006A6944"/>
    <w:rsid w:val="006A6B5E"/>
    <w:rsid w:val="006A6F84"/>
    <w:rsid w:val="006A73FF"/>
    <w:rsid w:val="006A7999"/>
    <w:rsid w:val="006A7C58"/>
    <w:rsid w:val="006A7D38"/>
    <w:rsid w:val="006B087A"/>
    <w:rsid w:val="006B0EA4"/>
    <w:rsid w:val="006B1746"/>
    <w:rsid w:val="006B1957"/>
    <w:rsid w:val="006B1A8B"/>
    <w:rsid w:val="006B1E31"/>
    <w:rsid w:val="006B1E80"/>
    <w:rsid w:val="006B28A7"/>
    <w:rsid w:val="006B2933"/>
    <w:rsid w:val="006B4066"/>
    <w:rsid w:val="006B4342"/>
    <w:rsid w:val="006B43BC"/>
    <w:rsid w:val="006B5468"/>
    <w:rsid w:val="006B5663"/>
    <w:rsid w:val="006B5ECB"/>
    <w:rsid w:val="006B6102"/>
    <w:rsid w:val="006B6999"/>
    <w:rsid w:val="006B718D"/>
    <w:rsid w:val="006C17B9"/>
    <w:rsid w:val="006C1EBD"/>
    <w:rsid w:val="006C214C"/>
    <w:rsid w:val="006C243B"/>
    <w:rsid w:val="006C298A"/>
    <w:rsid w:val="006C2D7E"/>
    <w:rsid w:val="006C3343"/>
    <w:rsid w:val="006C3AB7"/>
    <w:rsid w:val="006C40E8"/>
    <w:rsid w:val="006C5102"/>
    <w:rsid w:val="006C664B"/>
    <w:rsid w:val="006C6CC2"/>
    <w:rsid w:val="006C736D"/>
    <w:rsid w:val="006C7C69"/>
    <w:rsid w:val="006D06A8"/>
    <w:rsid w:val="006D09D3"/>
    <w:rsid w:val="006D103C"/>
    <w:rsid w:val="006D1802"/>
    <w:rsid w:val="006D1C8D"/>
    <w:rsid w:val="006D1E3C"/>
    <w:rsid w:val="006D29D9"/>
    <w:rsid w:val="006D2D78"/>
    <w:rsid w:val="006D3496"/>
    <w:rsid w:val="006D4AB5"/>
    <w:rsid w:val="006D520C"/>
    <w:rsid w:val="006D533E"/>
    <w:rsid w:val="006D5A98"/>
    <w:rsid w:val="006D5C7C"/>
    <w:rsid w:val="006D62D4"/>
    <w:rsid w:val="006D6492"/>
    <w:rsid w:val="006D6AB9"/>
    <w:rsid w:val="006D6FAC"/>
    <w:rsid w:val="006D707A"/>
    <w:rsid w:val="006D7669"/>
    <w:rsid w:val="006D7BC4"/>
    <w:rsid w:val="006D7C00"/>
    <w:rsid w:val="006E27C2"/>
    <w:rsid w:val="006E2EB1"/>
    <w:rsid w:val="006E322F"/>
    <w:rsid w:val="006E3A79"/>
    <w:rsid w:val="006E42C5"/>
    <w:rsid w:val="006E4370"/>
    <w:rsid w:val="006E438E"/>
    <w:rsid w:val="006E525C"/>
    <w:rsid w:val="006E670C"/>
    <w:rsid w:val="006E73A8"/>
    <w:rsid w:val="006E793A"/>
    <w:rsid w:val="006E79AB"/>
    <w:rsid w:val="006F14D9"/>
    <w:rsid w:val="006F18A2"/>
    <w:rsid w:val="006F1B24"/>
    <w:rsid w:val="006F2262"/>
    <w:rsid w:val="006F25AC"/>
    <w:rsid w:val="006F2806"/>
    <w:rsid w:val="006F3F04"/>
    <w:rsid w:val="006F4DDB"/>
    <w:rsid w:val="006F5876"/>
    <w:rsid w:val="006F5959"/>
    <w:rsid w:val="006F5A7C"/>
    <w:rsid w:val="006F605A"/>
    <w:rsid w:val="006F62B2"/>
    <w:rsid w:val="006F630A"/>
    <w:rsid w:val="006F6A85"/>
    <w:rsid w:val="006F6BC6"/>
    <w:rsid w:val="006F77F3"/>
    <w:rsid w:val="006F7D6D"/>
    <w:rsid w:val="007003D5"/>
    <w:rsid w:val="00700E69"/>
    <w:rsid w:val="00700FCB"/>
    <w:rsid w:val="00701065"/>
    <w:rsid w:val="00701546"/>
    <w:rsid w:val="00701675"/>
    <w:rsid w:val="00701805"/>
    <w:rsid w:val="00702A7D"/>
    <w:rsid w:val="00702ACD"/>
    <w:rsid w:val="007037D2"/>
    <w:rsid w:val="00704233"/>
    <w:rsid w:val="00704A3A"/>
    <w:rsid w:val="00705111"/>
    <w:rsid w:val="00705DCB"/>
    <w:rsid w:val="00707206"/>
    <w:rsid w:val="00707B8C"/>
    <w:rsid w:val="00707BD5"/>
    <w:rsid w:val="00710915"/>
    <w:rsid w:val="00710ACC"/>
    <w:rsid w:val="00710B5A"/>
    <w:rsid w:val="00712606"/>
    <w:rsid w:val="00712EA1"/>
    <w:rsid w:val="0071338F"/>
    <w:rsid w:val="007137B9"/>
    <w:rsid w:val="00713B39"/>
    <w:rsid w:val="00713C07"/>
    <w:rsid w:val="0071471A"/>
    <w:rsid w:val="00715ECC"/>
    <w:rsid w:val="007160A1"/>
    <w:rsid w:val="00716D3C"/>
    <w:rsid w:val="00717107"/>
    <w:rsid w:val="0071796B"/>
    <w:rsid w:val="0072031A"/>
    <w:rsid w:val="0072139E"/>
    <w:rsid w:val="00721642"/>
    <w:rsid w:val="0072181F"/>
    <w:rsid w:val="007219D0"/>
    <w:rsid w:val="00721AC4"/>
    <w:rsid w:val="00722572"/>
    <w:rsid w:val="007228FB"/>
    <w:rsid w:val="00722F98"/>
    <w:rsid w:val="007236B9"/>
    <w:rsid w:val="00724416"/>
    <w:rsid w:val="00724A3E"/>
    <w:rsid w:val="00724C2F"/>
    <w:rsid w:val="0072655A"/>
    <w:rsid w:val="0072673B"/>
    <w:rsid w:val="00726873"/>
    <w:rsid w:val="00726D8F"/>
    <w:rsid w:val="0072751D"/>
    <w:rsid w:val="00727F71"/>
    <w:rsid w:val="00730862"/>
    <w:rsid w:val="00730C14"/>
    <w:rsid w:val="00731E61"/>
    <w:rsid w:val="00731FAE"/>
    <w:rsid w:val="00732026"/>
    <w:rsid w:val="0073236E"/>
    <w:rsid w:val="00732484"/>
    <w:rsid w:val="00732FDC"/>
    <w:rsid w:val="007331BF"/>
    <w:rsid w:val="0073326D"/>
    <w:rsid w:val="00733C0E"/>
    <w:rsid w:val="0073505A"/>
    <w:rsid w:val="007352FA"/>
    <w:rsid w:val="007355F5"/>
    <w:rsid w:val="00736727"/>
    <w:rsid w:val="0073713B"/>
    <w:rsid w:val="0073754A"/>
    <w:rsid w:val="0073755F"/>
    <w:rsid w:val="00737615"/>
    <w:rsid w:val="00737677"/>
    <w:rsid w:val="0073782F"/>
    <w:rsid w:val="00737DC6"/>
    <w:rsid w:val="00740786"/>
    <w:rsid w:val="00740F5F"/>
    <w:rsid w:val="007417AE"/>
    <w:rsid w:val="0074192A"/>
    <w:rsid w:val="0074193C"/>
    <w:rsid w:val="00741A9C"/>
    <w:rsid w:val="00742220"/>
    <w:rsid w:val="007425BC"/>
    <w:rsid w:val="00742741"/>
    <w:rsid w:val="00743454"/>
    <w:rsid w:val="007446D0"/>
    <w:rsid w:val="0074574C"/>
    <w:rsid w:val="00745ABA"/>
    <w:rsid w:val="00745D27"/>
    <w:rsid w:val="0074627A"/>
    <w:rsid w:val="00746A0D"/>
    <w:rsid w:val="00746B93"/>
    <w:rsid w:val="00746C2E"/>
    <w:rsid w:val="00747062"/>
    <w:rsid w:val="007475C7"/>
    <w:rsid w:val="0074795C"/>
    <w:rsid w:val="00747D9B"/>
    <w:rsid w:val="0075013D"/>
    <w:rsid w:val="00750369"/>
    <w:rsid w:val="00750683"/>
    <w:rsid w:val="007506F4"/>
    <w:rsid w:val="0075086B"/>
    <w:rsid w:val="00750FE2"/>
    <w:rsid w:val="00751AA7"/>
    <w:rsid w:val="00752783"/>
    <w:rsid w:val="007529AA"/>
    <w:rsid w:val="00752DEA"/>
    <w:rsid w:val="0075336A"/>
    <w:rsid w:val="00753C07"/>
    <w:rsid w:val="007551E4"/>
    <w:rsid w:val="007558ED"/>
    <w:rsid w:val="00755E06"/>
    <w:rsid w:val="0075757F"/>
    <w:rsid w:val="00757787"/>
    <w:rsid w:val="00757975"/>
    <w:rsid w:val="00757AAD"/>
    <w:rsid w:val="00757D3E"/>
    <w:rsid w:val="00760A39"/>
    <w:rsid w:val="00761278"/>
    <w:rsid w:val="007617E0"/>
    <w:rsid w:val="00761C28"/>
    <w:rsid w:val="0076291B"/>
    <w:rsid w:val="00763554"/>
    <w:rsid w:val="007637AF"/>
    <w:rsid w:val="00763E01"/>
    <w:rsid w:val="007642DE"/>
    <w:rsid w:val="007645D7"/>
    <w:rsid w:val="007649DF"/>
    <w:rsid w:val="00764ACB"/>
    <w:rsid w:val="00764C54"/>
    <w:rsid w:val="007655B7"/>
    <w:rsid w:val="00765FFF"/>
    <w:rsid w:val="00767335"/>
    <w:rsid w:val="007674C1"/>
    <w:rsid w:val="00767747"/>
    <w:rsid w:val="00767A1C"/>
    <w:rsid w:val="00767BAC"/>
    <w:rsid w:val="00770295"/>
    <w:rsid w:val="00770FF9"/>
    <w:rsid w:val="00771FFE"/>
    <w:rsid w:val="00772868"/>
    <w:rsid w:val="00772ADD"/>
    <w:rsid w:val="00772DB2"/>
    <w:rsid w:val="00773CB8"/>
    <w:rsid w:val="00774BC0"/>
    <w:rsid w:val="007752E6"/>
    <w:rsid w:val="00775806"/>
    <w:rsid w:val="00775EDC"/>
    <w:rsid w:val="00776A10"/>
    <w:rsid w:val="00777AFE"/>
    <w:rsid w:val="00777CB9"/>
    <w:rsid w:val="007800A5"/>
    <w:rsid w:val="007809BF"/>
    <w:rsid w:val="00781522"/>
    <w:rsid w:val="00782E22"/>
    <w:rsid w:val="007832B4"/>
    <w:rsid w:val="00784192"/>
    <w:rsid w:val="0078463B"/>
    <w:rsid w:val="00784EDD"/>
    <w:rsid w:val="0078544C"/>
    <w:rsid w:val="007854EC"/>
    <w:rsid w:val="00785865"/>
    <w:rsid w:val="00785F00"/>
    <w:rsid w:val="007867AD"/>
    <w:rsid w:val="00786EAF"/>
    <w:rsid w:val="007870F9"/>
    <w:rsid w:val="00787105"/>
    <w:rsid w:val="0078733E"/>
    <w:rsid w:val="00787500"/>
    <w:rsid w:val="00787552"/>
    <w:rsid w:val="0078766D"/>
    <w:rsid w:val="00787685"/>
    <w:rsid w:val="007901CC"/>
    <w:rsid w:val="00790E34"/>
    <w:rsid w:val="00791D8C"/>
    <w:rsid w:val="0079216E"/>
    <w:rsid w:val="007922BD"/>
    <w:rsid w:val="00792B99"/>
    <w:rsid w:val="007935A6"/>
    <w:rsid w:val="007946C8"/>
    <w:rsid w:val="00794752"/>
    <w:rsid w:val="007952FB"/>
    <w:rsid w:val="0079540B"/>
    <w:rsid w:val="007954A8"/>
    <w:rsid w:val="00795987"/>
    <w:rsid w:val="00796867"/>
    <w:rsid w:val="00796AB7"/>
    <w:rsid w:val="007970EC"/>
    <w:rsid w:val="0079711F"/>
    <w:rsid w:val="00797500"/>
    <w:rsid w:val="007A0DBD"/>
    <w:rsid w:val="007A1193"/>
    <w:rsid w:val="007A134B"/>
    <w:rsid w:val="007A1495"/>
    <w:rsid w:val="007A151E"/>
    <w:rsid w:val="007A1E91"/>
    <w:rsid w:val="007A3027"/>
    <w:rsid w:val="007A3506"/>
    <w:rsid w:val="007A38C7"/>
    <w:rsid w:val="007A508E"/>
    <w:rsid w:val="007A61BB"/>
    <w:rsid w:val="007A636B"/>
    <w:rsid w:val="007A6750"/>
    <w:rsid w:val="007A6CCF"/>
    <w:rsid w:val="007A725B"/>
    <w:rsid w:val="007A7348"/>
    <w:rsid w:val="007A797E"/>
    <w:rsid w:val="007A7ED8"/>
    <w:rsid w:val="007B0343"/>
    <w:rsid w:val="007B0C7D"/>
    <w:rsid w:val="007B1C85"/>
    <w:rsid w:val="007B28FB"/>
    <w:rsid w:val="007B2FC1"/>
    <w:rsid w:val="007B363B"/>
    <w:rsid w:val="007B36D9"/>
    <w:rsid w:val="007B3D14"/>
    <w:rsid w:val="007B4255"/>
    <w:rsid w:val="007B4C05"/>
    <w:rsid w:val="007B52CD"/>
    <w:rsid w:val="007B561B"/>
    <w:rsid w:val="007B59E4"/>
    <w:rsid w:val="007B6B13"/>
    <w:rsid w:val="007B6FC4"/>
    <w:rsid w:val="007B73B7"/>
    <w:rsid w:val="007B766A"/>
    <w:rsid w:val="007C02DC"/>
    <w:rsid w:val="007C0E06"/>
    <w:rsid w:val="007C1097"/>
    <w:rsid w:val="007C303D"/>
    <w:rsid w:val="007C39E0"/>
    <w:rsid w:val="007C3E32"/>
    <w:rsid w:val="007C4054"/>
    <w:rsid w:val="007C455A"/>
    <w:rsid w:val="007C5892"/>
    <w:rsid w:val="007C5BB2"/>
    <w:rsid w:val="007C5BC1"/>
    <w:rsid w:val="007C5BF1"/>
    <w:rsid w:val="007C670A"/>
    <w:rsid w:val="007C6D61"/>
    <w:rsid w:val="007C7097"/>
    <w:rsid w:val="007C7690"/>
    <w:rsid w:val="007D1F59"/>
    <w:rsid w:val="007D2C34"/>
    <w:rsid w:val="007D325F"/>
    <w:rsid w:val="007D396F"/>
    <w:rsid w:val="007D3BA2"/>
    <w:rsid w:val="007D3DC5"/>
    <w:rsid w:val="007D41C8"/>
    <w:rsid w:val="007D66C1"/>
    <w:rsid w:val="007D6942"/>
    <w:rsid w:val="007D6A8E"/>
    <w:rsid w:val="007D6B48"/>
    <w:rsid w:val="007D6BB1"/>
    <w:rsid w:val="007E0380"/>
    <w:rsid w:val="007E0641"/>
    <w:rsid w:val="007E0F61"/>
    <w:rsid w:val="007E182C"/>
    <w:rsid w:val="007E1ADA"/>
    <w:rsid w:val="007E2554"/>
    <w:rsid w:val="007E2B56"/>
    <w:rsid w:val="007E3950"/>
    <w:rsid w:val="007E3EB8"/>
    <w:rsid w:val="007E43E5"/>
    <w:rsid w:val="007E46CD"/>
    <w:rsid w:val="007E4860"/>
    <w:rsid w:val="007E4998"/>
    <w:rsid w:val="007E4B63"/>
    <w:rsid w:val="007E4ED6"/>
    <w:rsid w:val="007E4F41"/>
    <w:rsid w:val="007E5D7E"/>
    <w:rsid w:val="007F08CB"/>
    <w:rsid w:val="007F0EE2"/>
    <w:rsid w:val="007F1280"/>
    <w:rsid w:val="007F12ED"/>
    <w:rsid w:val="007F1423"/>
    <w:rsid w:val="007F1B64"/>
    <w:rsid w:val="007F288F"/>
    <w:rsid w:val="007F37B1"/>
    <w:rsid w:val="007F388E"/>
    <w:rsid w:val="007F3F3C"/>
    <w:rsid w:val="007F40A5"/>
    <w:rsid w:val="007F54A7"/>
    <w:rsid w:val="007F6C69"/>
    <w:rsid w:val="007F72A4"/>
    <w:rsid w:val="007F783A"/>
    <w:rsid w:val="008008F0"/>
    <w:rsid w:val="00800A79"/>
    <w:rsid w:val="00801334"/>
    <w:rsid w:val="00801E35"/>
    <w:rsid w:val="00802364"/>
    <w:rsid w:val="0080297E"/>
    <w:rsid w:val="008030C2"/>
    <w:rsid w:val="0080343D"/>
    <w:rsid w:val="00803B39"/>
    <w:rsid w:val="00803BA9"/>
    <w:rsid w:val="00803FD1"/>
    <w:rsid w:val="0080436C"/>
    <w:rsid w:val="00804B15"/>
    <w:rsid w:val="00804B7F"/>
    <w:rsid w:val="00804CD2"/>
    <w:rsid w:val="0080508E"/>
    <w:rsid w:val="0080589D"/>
    <w:rsid w:val="00806488"/>
    <w:rsid w:val="00806869"/>
    <w:rsid w:val="00806C72"/>
    <w:rsid w:val="008078E6"/>
    <w:rsid w:val="00810DBA"/>
    <w:rsid w:val="00811411"/>
    <w:rsid w:val="0081221D"/>
    <w:rsid w:val="00812EAB"/>
    <w:rsid w:val="008131B8"/>
    <w:rsid w:val="00813527"/>
    <w:rsid w:val="00813697"/>
    <w:rsid w:val="00813A0E"/>
    <w:rsid w:val="00813F8E"/>
    <w:rsid w:val="0081442D"/>
    <w:rsid w:val="008146D0"/>
    <w:rsid w:val="00815358"/>
    <w:rsid w:val="00815C07"/>
    <w:rsid w:val="008161A7"/>
    <w:rsid w:val="008168EE"/>
    <w:rsid w:val="00816979"/>
    <w:rsid w:val="00816E70"/>
    <w:rsid w:val="00817274"/>
    <w:rsid w:val="00820173"/>
    <w:rsid w:val="008204AF"/>
    <w:rsid w:val="00820AA1"/>
    <w:rsid w:val="00820AB4"/>
    <w:rsid w:val="00821357"/>
    <w:rsid w:val="008215B9"/>
    <w:rsid w:val="008217E4"/>
    <w:rsid w:val="00821BE4"/>
    <w:rsid w:val="00821D8D"/>
    <w:rsid w:val="00821DA4"/>
    <w:rsid w:val="00821EF1"/>
    <w:rsid w:val="00822BAB"/>
    <w:rsid w:val="008230D4"/>
    <w:rsid w:val="0082442A"/>
    <w:rsid w:val="0082485F"/>
    <w:rsid w:val="00826551"/>
    <w:rsid w:val="00826677"/>
    <w:rsid w:val="00826ADB"/>
    <w:rsid w:val="008273CD"/>
    <w:rsid w:val="0082759E"/>
    <w:rsid w:val="0082773A"/>
    <w:rsid w:val="008277DC"/>
    <w:rsid w:val="008308D1"/>
    <w:rsid w:val="008310EC"/>
    <w:rsid w:val="0083130B"/>
    <w:rsid w:val="008316DC"/>
    <w:rsid w:val="00832050"/>
    <w:rsid w:val="008321B9"/>
    <w:rsid w:val="008326C8"/>
    <w:rsid w:val="00833109"/>
    <w:rsid w:val="008331D4"/>
    <w:rsid w:val="008332ED"/>
    <w:rsid w:val="00833CE7"/>
    <w:rsid w:val="00833ECA"/>
    <w:rsid w:val="0083406F"/>
    <w:rsid w:val="00836201"/>
    <w:rsid w:val="0083660D"/>
    <w:rsid w:val="00837FC6"/>
    <w:rsid w:val="00840387"/>
    <w:rsid w:val="00840A2F"/>
    <w:rsid w:val="008410DF"/>
    <w:rsid w:val="008411E5"/>
    <w:rsid w:val="00841C97"/>
    <w:rsid w:val="00841F2A"/>
    <w:rsid w:val="008425A4"/>
    <w:rsid w:val="008425C3"/>
    <w:rsid w:val="0084279B"/>
    <w:rsid w:val="00842A7C"/>
    <w:rsid w:val="00842E91"/>
    <w:rsid w:val="00843201"/>
    <w:rsid w:val="008433E8"/>
    <w:rsid w:val="00843F04"/>
    <w:rsid w:val="00844275"/>
    <w:rsid w:val="00844820"/>
    <w:rsid w:val="008453CB"/>
    <w:rsid w:val="008454A7"/>
    <w:rsid w:val="00845D63"/>
    <w:rsid w:val="0084640D"/>
    <w:rsid w:val="00847B2C"/>
    <w:rsid w:val="00847D0E"/>
    <w:rsid w:val="008509D6"/>
    <w:rsid w:val="00850B1F"/>
    <w:rsid w:val="008516D9"/>
    <w:rsid w:val="0085199C"/>
    <w:rsid w:val="00851D94"/>
    <w:rsid w:val="00851FF5"/>
    <w:rsid w:val="0085243E"/>
    <w:rsid w:val="00852D91"/>
    <w:rsid w:val="00853319"/>
    <w:rsid w:val="00853C42"/>
    <w:rsid w:val="00853C53"/>
    <w:rsid w:val="00853EE9"/>
    <w:rsid w:val="008545E0"/>
    <w:rsid w:val="008546AA"/>
    <w:rsid w:val="00854C48"/>
    <w:rsid w:val="00855232"/>
    <w:rsid w:val="008558A7"/>
    <w:rsid w:val="00856131"/>
    <w:rsid w:val="008561CF"/>
    <w:rsid w:val="008566A0"/>
    <w:rsid w:val="0085685F"/>
    <w:rsid w:val="00856884"/>
    <w:rsid w:val="00856C9F"/>
    <w:rsid w:val="0085710E"/>
    <w:rsid w:val="008571AA"/>
    <w:rsid w:val="008604BC"/>
    <w:rsid w:val="008609BC"/>
    <w:rsid w:val="00860AAC"/>
    <w:rsid w:val="00860AD2"/>
    <w:rsid w:val="008611DE"/>
    <w:rsid w:val="008613C9"/>
    <w:rsid w:val="0086313E"/>
    <w:rsid w:val="00863155"/>
    <w:rsid w:val="00863EAF"/>
    <w:rsid w:val="0086409C"/>
    <w:rsid w:val="00864BE4"/>
    <w:rsid w:val="00864C73"/>
    <w:rsid w:val="00865C2F"/>
    <w:rsid w:val="008668B9"/>
    <w:rsid w:val="00866EF8"/>
    <w:rsid w:val="008676B5"/>
    <w:rsid w:val="00867A80"/>
    <w:rsid w:val="00867AB4"/>
    <w:rsid w:val="00870171"/>
    <w:rsid w:val="0087050E"/>
    <w:rsid w:val="0087069C"/>
    <w:rsid w:val="00870CE1"/>
    <w:rsid w:val="00870ECD"/>
    <w:rsid w:val="00871B5A"/>
    <w:rsid w:val="00872020"/>
    <w:rsid w:val="0087254B"/>
    <w:rsid w:val="00872687"/>
    <w:rsid w:val="00873345"/>
    <w:rsid w:val="0087444E"/>
    <w:rsid w:val="00874A7C"/>
    <w:rsid w:val="008751EA"/>
    <w:rsid w:val="0087547B"/>
    <w:rsid w:val="008757E1"/>
    <w:rsid w:val="008762DE"/>
    <w:rsid w:val="0087684A"/>
    <w:rsid w:val="00876A10"/>
    <w:rsid w:val="00877834"/>
    <w:rsid w:val="00877C2E"/>
    <w:rsid w:val="008803A1"/>
    <w:rsid w:val="008809FE"/>
    <w:rsid w:val="00880AAC"/>
    <w:rsid w:val="00880DB6"/>
    <w:rsid w:val="00881811"/>
    <w:rsid w:val="008818FC"/>
    <w:rsid w:val="0088259E"/>
    <w:rsid w:val="008835FE"/>
    <w:rsid w:val="00883C39"/>
    <w:rsid w:val="00884187"/>
    <w:rsid w:val="00884ECA"/>
    <w:rsid w:val="008853CF"/>
    <w:rsid w:val="008853DB"/>
    <w:rsid w:val="0088544E"/>
    <w:rsid w:val="00885571"/>
    <w:rsid w:val="00885D9E"/>
    <w:rsid w:val="00885FF1"/>
    <w:rsid w:val="008865A6"/>
    <w:rsid w:val="008866BB"/>
    <w:rsid w:val="00886872"/>
    <w:rsid w:val="00887145"/>
    <w:rsid w:val="00887DA6"/>
    <w:rsid w:val="008909DB"/>
    <w:rsid w:val="00890E23"/>
    <w:rsid w:val="008911F2"/>
    <w:rsid w:val="00891473"/>
    <w:rsid w:val="008917AA"/>
    <w:rsid w:val="0089194C"/>
    <w:rsid w:val="00891C8C"/>
    <w:rsid w:val="0089215E"/>
    <w:rsid w:val="0089337A"/>
    <w:rsid w:val="0089365B"/>
    <w:rsid w:val="008938C4"/>
    <w:rsid w:val="00893C4E"/>
    <w:rsid w:val="00894479"/>
    <w:rsid w:val="0089530D"/>
    <w:rsid w:val="008956B1"/>
    <w:rsid w:val="00895739"/>
    <w:rsid w:val="008957B9"/>
    <w:rsid w:val="00895876"/>
    <w:rsid w:val="00895FA8"/>
    <w:rsid w:val="00897B86"/>
    <w:rsid w:val="00897CA7"/>
    <w:rsid w:val="008A08A1"/>
    <w:rsid w:val="008A10A4"/>
    <w:rsid w:val="008A1871"/>
    <w:rsid w:val="008A2A38"/>
    <w:rsid w:val="008A2B94"/>
    <w:rsid w:val="008A2C32"/>
    <w:rsid w:val="008A379A"/>
    <w:rsid w:val="008A3CA8"/>
    <w:rsid w:val="008A3F7F"/>
    <w:rsid w:val="008A45CE"/>
    <w:rsid w:val="008A46BE"/>
    <w:rsid w:val="008A49E2"/>
    <w:rsid w:val="008A4ED1"/>
    <w:rsid w:val="008A6261"/>
    <w:rsid w:val="008A6802"/>
    <w:rsid w:val="008A6F0F"/>
    <w:rsid w:val="008A79C5"/>
    <w:rsid w:val="008B10F5"/>
    <w:rsid w:val="008B1B8E"/>
    <w:rsid w:val="008B2275"/>
    <w:rsid w:val="008B23EC"/>
    <w:rsid w:val="008B285C"/>
    <w:rsid w:val="008B2A2D"/>
    <w:rsid w:val="008B2D3E"/>
    <w:rsid w:val="008B34EC"/>
    <w:rsid w:val="008B3789"/>
    <w:rsid w:val="008B4E49"/>
    <w:rsid w:val="008B5197"/>
    <w:rsid w:val="008B5E76"/>
    <w:rsid w:val="008B6624"/>
    <w:rsid w:val="008B686C"/>
    <w:rsid w:val="008B766E"/>
    <w:rsid w:val="008B7726"/>
    <w:rsid w:val="008C20E3"/>
    <w:rsid w:val="008C2321"/>
    <w:rsid w:val="008C38EC"/>
    <w:rsid w:val="008C4198"/>
    <w:rsid w:val="008C41E2"/>
    <w:rsid w:val="008C4224"/>
    <w:rsid w:val="008C49A0"/>
    <w:rsid w:val="008C503B"/>
    <w:rsid w:val="008C50AA"/>
    <w:rsid w:val="008C5A21"/>
    <w:rsid w:val="008C6387"/>
    <w:rsid w:val="008C6B76"/>
    <w:rsid w:val="008C6C57"/>
    <w:rsid w:val="008C7572"/>
    <w:rsid w:val="008C771E"/>
    <w:rsid w:val="008C7865"/>
    <w:rsid w:val="008D0277"/>
    <w:rsid w:val="008D055A"/>
    <w:rsid w:val="008D08BD"/>
    <w:rsid w:val="008D102A"/>
    <w:rsid w:val="008D1AB7"/>
    <w:rsid w:val="008D1D39"/>
    <w:rsid w:val="008D245B"/>
    <w:rsid w:val="008D2CB8"/>
    <w:rsid w:val="008D3A37"/>
    <w:rsid w:val="008D46B9"/>
    <w:rsid w:val="008D5DA5"/>
    <w:rsid w:val="008D65CC"/>
    <w:rsid w:val="008D66C0"/>
    <w:rsid w:val="008D7B6E"/>
    <w:rsid w:val="008D7F91"/>
    <w:rsid w:val="008E084C"/>
    <w:rsid w:val="008E08E4"/>
    <w:rsid w:val="008E09AB"/>
    <w:rsid w:val="008E0E13"/>
    <w:rsid w:val="008E1650"/>
    <w:rsid w:val="008E1DD4"/>
    <w:rsid w:val="008E1E4A"/>
    <w:rsid w:val="008E1EA9"/>
    <w:rsid w:val="008E1ED6"/>
    <w:rsid w:val="008E2BE0"/>
    <w:rsid w:val="008E2D61"/>
    <w:rsid w:val="008E36F4"/>
    <w:rsid w:val="008E392E"/>
    <w:rsid w:val="008E3E6D"/>
    <w:rsid w:val="008E47AC"/>
    <w:rsid w:val="008E5F95"/>
    <w:rsid w:val="008E61F3"/>
    <w:rsid w:val="008E682E"/>
    <w:rsid w:val="008E6A15"/>
    <w:rsid w:val="008E6E4B"/>
    <w:rsid w:val="008E7B85"/>
    <w:rsid w:val="008F1BC3"/>
    <w:rsid w:val="008F4180"/>
    <w:rsid w:val="008F5277"/>
    <w:rsid w:val="008F52C1"/>
    <w:rsid w:val="008F5930"/>
    <w:rsid w:val="008F64AD"/>
    <w:rsid w:val="008F6D93"/>
    <w:rsid w:val="008F701E"/>
    <w:rsid w:val="008F743F"/>
    <w:rsid w:val="008F78AB"/>
    <w:rsid w:val="0090063C"/>
    <w:rsid w:val="009010E4"/>
    <w:rsid w:val="00901103"/>
    <w:rsid w:val="009019DD"/>
    <w:rsid w:val="00901AE6"/>
    <w:rsid w:val="00902769"/>
    <w:rsid w:val="00902D3B"/>
    <w:rsid w:val="0090483F"/>
    <w:rsid w:val="00904EF2"/>
    <w:rsid w:val="00905095"/>
    <w:rsid w:val="0090517F"/>
    <w:rsid w:val="00905400"/>
    <w:rsid w:val="009058A1"/>
    <w:rsid w:val="00905C29"/>
    <w:rsid w:val="00906161"/>
    <w:rsid w:val="00906681"/>
    <w:rsid w:val="00910210"/>
    <w:rsid w:val="00910516"/>
    <w:rsid w:val="009108F8"/>
    <w:rsid w:val="00910FC6"/>
    <w:rsid w:val="00911DB2"/>
    <w:rsid w:val="00912480"/>
    <w:rsid w:val="00912559"/>
    <w:rsid w:val="00912834"/>
    <w:rsid w:val="00912F58"/>
    <w:rsid w:val="0091324F"/>
    <w:rsid w:val="0091359E"/>
    <w:rsid w:val="0091402D"/>
    <w:rsid w:val="00914522"/>
    <w:rsid w:val="00914D83"/>
    <w:rsid w:val="00914FBB"/>
    <w:rsid w:val="00915B71"/>
    <w:rsid w:val="009162F2"/>
    <w:rsid w:val="00916A2B"/>
    <w:rsid w:val="00916C4D"/>
    <w:rsid w:val="00917EF1"/>
    <w:rsid w:val="009200B2"/>
    <w:rsid w:val="009208B5"/>
    <w:rsid w:val="00921585"/>
    <w:rsid w:val="0092160A"/>
    <w:rsid w:val="00922496"/>
    <w:rsid w:val="00922AF2"/>
    <w:rsid w:val="00922D8E"/>
    <w:rsid w:val="009231D0"/>
    <w:rsid w:val="0092449F"/>
    <w:rsid w:val="00924964"/>
    <w:rsid w:val="00924AF5"/>
    <w:rsid w:val="00926A00"/>
    <w:rsid w:val="00926DE6"/>
    <w:rsid w:val="0092714B"/>
    <w:rsid w:val="0092752C"/>
    <w:rsid w:val="00927B9C"/>
    <w:rsid w:val="00927C80"/>
    <w:rsid w:val="00930DFD"/>
    <w:rsid w:val="009311ED"/>
    <w:rsid w:val="00931215"/>
    <w:rsid w:val="0093243F"/>
    <w:rsid w:val="009325D7"/>
    <w:rsid w:val="0093274A"/>
    <w:rsid w:val="00932A78"/>
    <w:rsid w:val="00932DD1"/>
    <w:rsid w:val="00932E90"/>
    <w:rsid w:val="00932F09"/>
    <w:rsid w:val="00933FA9"/>
    <w:rsid w:val="00935014"/>
    <w:rsid w:val="00935143"/>
    <w:rsid w:val="0093598F"/>
    <w:rsid w:val="009360CF"/>
    <w:rsid w:val="00936DD2"/>
    <w:rsid w:val="009370E2"/>
    <w:rsid w:val="009371F3"/>
    <w:rsid w:val="00937854"/>
    <w:rsid w:val="0093796E"/>
    <w:rsid w:val="00937B78"/>
    <w:rsid w:val="00937C86"/>
    <w:rsid w:val="00937FDB"/>
    <w:rsid w:val="00940669"/>
    <w:rsid w:val="009416A6"/>
    <w:rsid w:val="00943552"/>
    <w:rsid w:val="00943562"/>
    <w:rsid w:val="0094372C"/>
    <w:rsid w:val="00943A12"/>
    <w:rsid w:val="0094416A"/>
    <w:rsid w:val="009442BE"/>
    <w:rsid w:val="00944C33"/>
    <w:rsid w:val="00944FCF"/>
    <w:rsid w:val="0094612A"/>
    <w:rsid w:val="00946CF0"/>
    <w:rsid w:val="009472F4"/>
    <w:rsid w:val="00947BBD"/>
    <w:rsid w:val="009519A8"/>
    <w:rsid w:val="00953192"/>
    <w:rsid w:val="009539BA"/>
    <w:rsid w:val="00953ECD"/>
    <w:rsid w:val="0095404E"/>
    <w:rsid w:val="0095408E"/>
    <w:rsid w:val="00954EE7"/>
    <w:rsid w:val="0095510D"/>
    <w:rsid w:val="00955836"/>
    <w:rsid w:val="00955A56"/>
    <w:rsid w:val="00956633"/>
    <w:rsid w:val="009567D0"/>
    <w:rsid w:val="00956932"/>
    <w:rsid w:val="00956B16"/>
    <w:rsid w:val="00956FFE"/>
    <w:rsid w:val="009601F1"/>
    <w:rsid w:val="009605C9"/>
    <w:rsid w:val="00960F5E"/>
    <w:rsid w:val="00961519"/>
    <w:rsid w:val="0096153E"/>
    <w:rsid w:val="00961ABB"/>
    <w:rsid w:val="00962263"/>
    <w:rsid w:val="00963966"/>
    <w:rsid w:val="00963A13"/>
    <w:rsid w:val="00963B98"/>
    <w:rsid w:val="0096430B"/>
    <w:rsid w:val="0096456C"/>
    <w:rsid w:val="009648E7"/>
    <w:rsid w:val="00964D8B"/>
    <w:rsid w:val="00965520"/>
    <w:rsid w:val="00965F58"/>
    <w:rsid w:val="00966E46"/>
    <w:rsid w:val="00966F25"/>
    <w:rsid w:val="00967D0E"/>
    <w:rsid w:val="00970743"/>
    <w:rsid w:val="00970A8D"/>
    <w:rsid w:val="00972851"/>
    <w:rsid w:val="00972FC9"/>
    <w:rsid w:val="00973242"/>
    <w:rsid w:val="009734AC"/>
    <w:rsid w:val="009738AF"/>
    <w:rsid w:val="00975634"/>
    <w:rsid w:val="00975BC8"/>
    <w:rsid w:val="009763E4"/>
    <w:rsid w:val="00976450"/>
    <w:rsid w:val="009765CF"/>
    <w:rsid w:val="009769A6"/>
    <w:rsid w:val="00976A16"/>
    <w:rsid w:val="009803AB"/>
    <w:rsid w:val="009804A7"/>
    <w:rsid w:val="00980786"/>
    <w:rsid w:val="00980CE2"/>
    <w:rsid w:val="00981EA7"/>
    <w:rsid w:val="0098288D"/>
    <w:rsid w:val="00983242"/>
    <w:rsid w:val="00983309"/>
    <w:rsid w:val="00984350"/>
    <w:rsid w:val="009847A5"/>
    <w:rsid w:val="00985519"/>
    <w:rsid w:val="00985FE2"/>
    <w:rsid w:val="009860AC"/>
    <w:rsid w:val="0098637D"/>
    <w:rsid w:val="0098730F"/>
    <w:rsid w:val="009879EF"/>
    <w:rsid w:val="00987F9D"/>
    <w:rsid w:val="00990889"/>
    <w:rsid w:val="00990E92"/>
    <w:rsid w:val="009913ED"/>
    <w:rsid w:val="00991F43"/>
    <w:rsid w:val="00991F6A"/>
    <w:rsid w:val="00992225"/>
    <w:rsid w:val="009922EB"/>
    <w:rsid w:val="009927BE"/>
    <w:rsid w:val="00992B4C"/>
    <w:rsid w:val="00993200"/>
    <w:rsid w:val="00993C57"/>
    <w:rsid w:val="0099400B"/>
    <w:rsid w:val="00994365"/>
    <w:rsid w:val="0099451E"/>
    <w:rsid w:val="00994528"/>
    <w:rsid w:val="009946DE"/>
    <w:rsid w:val="00994A53"/>
    <w:rsid w:val="00994FDB"/>
    <w:rsid w:val="00995243"/>
    <w:rsid w:val="009958BC"/>
    <w:rsid w:val="0099598B"/>
    <w:rsid w:val="00995DA6"/>
    <w:rsid w:val="00995DCD"/>
    <w:rsid w:val="00996590"/>
    <w:rsid w:val="009965E9"/>
    <w:rsid w:val="00996DB9"/>
    <w:rsid w:val="00996F11"/>
    <w:rsid w:val="00996F76"/>
    <w:rsid w:val="00997C14"/>
    <w:rsid w:val="009A01EB"/>
    <w:rsid w:val="009A0215"/>
    <w:rsid w:val="009A086F"/>
    <w:rsid w:val="009A0A80"/>
    <w:rsid w:val="009A0B3B"/>
    <w:rsid w:val="009A0BA5"/>
    <w:rsid w:val="009A286E"/>
    <w:rsid w:val="009A29F7"/>
    <w:rsid w:val="009A2AA3"/>
    <w:rsid w:val="009A33D3"/>
    <w:rsid w:val="009A33F9"/>
    <w:rsid w:val="009A3AD0"/>
    <w:rsid w:val="009A3ECC"/>
    <w:rsid w:val="009A50DE"/>
    <w:rsid w:val="009A5196"/>
    <w:rsid w:val="009A5304"/>
    <w:rsid w:val="009A68C9"/>
    <w:rsid w:val="009A6F93"/>
    <w:rsid w:val="009A76BB"/>
    <w:rsid w:val="009A77D3"/>
    <w:rsid w:val="009A7C98"/>
    <w:rsid w:val="009B00D7"/>
    <w:rsid w:val="009B0B89"/>
    <w:rsid w:val="009B0F00"/>
    <w:rsid w:val="009B176F"/>
    <w:rsid w:val="009B1EB3"/>
    <w:rsid w:val="009B1F01"/>
    <w:rsid w:val="009B2199"/>
    <w:rsid w:val="009B24D9"/>
    <w:rsid w:val="009B3035"/>
    <w:rsid w:val="009B34A2"/>
    <w:rsid w:val="009B3B41"/>
    <w:rsid w:val="009B3FD6"/>
    <w:rsid w:val="009B5177"/>
    <w:rsid w:val="009B5C56"/>
    <w:rsid w:val="009B5D00"/>
    <w:rsid w:val="009B6CA9"/>
    <w:rsid w:val="009B7218"/>
    <w:rsid w:val="009B7308"/>
    <w:rsid w:val="009B7AD8"/>
    <w:rsid w:val="009B7E35"/>
    <w:rsid w:val="009C018D"/>
    <w:rsid w:val="009C07B8"/>
    <w:rsid w:val="009C07DA"/>
    <w:rsid w:val="009C108C"/>
    <w:rsid w:val="009C1830"/>
    <w:rsid w:val="009C1CE2"/>
    <w:rsid w:val="009C2E75"/>
    <w:rsid w:val="009C368A"/>
    <w:rsid w:val="009C42BF"/>
    <w:rsid w:val="009C492E"/>
    <w:rsid w:val="009C4A00"/>
    <w:rsid w:val="009C4B67"/>
    <w:rsid w:val="009C588D"/>
    <w:rsid w:val="009C5970"/>
    <w:rsid w:val="009C622C"/>
    <w:rsid w:val="009C672B"/>
    <w:rsid w:val="009C6A6B"/>
    <w:rsid w:val="009C6D60"/>
    <w:rsid w:val="009C6F0B"/>
    <w:rsid w:val="009C7069"/>
    <w:rsid w:val="009C71C8"/>
    <w:rsid w:val="009D00AD"/>
    <w:rsid w:val="009D07EB"/>
    <w:rsid w:val="009D0934"/>
    <w:rsid w:val="009D15C7"/>
    <w:rsid w:val="009D1E7D"/>
    <w:rsid w:val="009D1EDB"/>
    <w:rsid w:val="009D2572"/>
    <w:rsid w:val="009D2D86"/>
    <w:rsid w:val="009D3957"/>
    <w:rsid w:val="009D39E3"/>
    <w:rsid w:val="009D4B0E"/>
    <w:rsid w:val="009D4B51"/>
    <w:rsid w:val="009D4F77"/>
    <w:rsid w:val="009D50E2"/>
    <w:rsid w:val="009D5CFB"/>
    <w:rsid w:val="009D62CC"/>
    <w:rsid w:val="009D6348"/>
    <w:rsid w:val="009D6955"/>
    <w:rsid w:val="009D6A3D"/>
    <w:rsid w:val="009D6F05"/>
    <w:rsid w:val="009D7626"/>
    <w:rsid w:val="009D7F81"/>
    <w:rsid w:val="009E04BF"/>
    <w:rsid w:val="009E0E51"/>
    <w:rsid w:val="009E12A0"/>
    <w:rsid w:val="009E12EC"/>
    <w:rsid w:val="009E31F8"/>
    <w:rsid w:val="009E3C07"/>
    <w:rsid w:val="009E3F43"/>
    <w:rsid w:val="009E476C"/>
    <w:rsid w:val="009E5375"/>
    <w:rsid w:val="009E5393"/>
    <w:rsid w:val="009E62EC"/>
    <w:rsid w:val="009E6C73"/>
    <w:rsid w:val="009E6E90"/>
    <w:rsid w:val="009E6EC4"/>
    <w:rsid w:val="009E73F7"/>
    <w:rsid w:val="009E75E2"/>
    <w:rsid w:val="009E7D2D"/>
    <w:rsid w:val="009E7DBB"/>
    <w:rsid w:val="009F0034"/>
    <w:rsid w:val="009F0C69"/>
    <w:rsid w:val="009F0F8B"/>
    <w:rsid w:val="009F21B4"/>
    <w:rsid w:val="009F2D38"/>
    <w:rsid w:val="009F36CF"/>
    <w:rsid w:val="009F4E2D"/>
    <w:rsid w:val="009F5CBD"/>
    <w:rsid w:val="009F5CC2"/>
    <w:rsid w:val="009F5FF9"/>
    <w:rsid w:val="009F70FE"/>
    <w:rsid w:val="009F71DA"/>
    <w:rsid w:val="009F737B"/>
    <w:rsid w:val="009F7635"/>
    <w:rsid w:val="009F7C0E"/>
    <w:rsid w:val="009F7DD6"/>
    <w:rsid w:val="00A004D7"/>
    <w:rsid w:val="00A008D2"/>
    <w:rsid w:val="00A0161C"/>
    <w:rsid w:val="00A017DA"/>
    <w:rsid w:val="00A0232C"/>
    <w:rsid w:val="00A02730"/>
    <w:rsid w:val="00A03403"/>
    <w:rsid w:val="00A03FC0"/>
    <w:rsid w:val="00A0511B"/>
    <w:rsid w:val="00A0527C"/>
    <w:rsid w:val="00A054F3"/>
    <w:rsid w:val="00A058EB"/>
    <w:rsid w:val="00A06592"/>
    <w:rsid w:val="00A07273"/>
    <w:rsid w:val="00A07FDA"/>
    <w:rsid w:val="00A105BB"/>
    <w:rsid w:val="00A109DE"/>
    <w:rsid w:val="00A10D98"/>
    <w:rsid w:val="00A11859"/>
    <w:rsid w:val="00A12794"/>
    <w:rsid w:val="00A12ED0"/>
    <w:rsid w:val="00A135DB"/>
    <w:rsid w:val="00A14B11"/>
    <w:rsid w:val="00A15C0C"/>
    <w:rsid w:val="00A16052"/>
    <w:rsid w:val="00A1638E"/>
    <w:rsid w:val="00A1649C"/>
    <w:rsid w:val="00A16E30"/>
    <w:rsid w:val="00A1737A"/>
    <w:rsid w:val="00A175AC"/>
    <w:rsid w:val="00A177FF"/>
    <w:rsid w:val="00A17D33"/>
    <w:rsid w:val="00A20FDF"/>
    <w:rsid w:val="00A21182"/>
    <w:rsid w:val="00A217E9"/>
    <w:rsid w:val="00A21F9B"/>
    <w:rsid w:val="00A2332D"/>
    <w:rsid w:val="00A2428A"/>
    <w:rsid w:val="00A2481D"/>
    <w:rsid w:val="00A24AFA"/>
    <w:rsid w:val="00A2516D"/>
    <w:rsid w:val="00A253C0"/>
    <w:rsid w:val="00A2546C"/>
    <w:rsid w:val="00A25752"/>
    <w:rsid w:val="00A26AD6"/>
    <w:rsid w:val="00A27113"/>
    <w:rsid w:val="00A272D6"/>
    <w:rsid w:val="00A27A3E"/>
    <w:rsid w:val="00A27AAA"/>
    <w:rsid w:val="00A3024A"/>
    <w:rsid w:val="00A3046B"/>
    <w:rsid w:val="00A30677"/>
    <w:rsid w:val="00A3080E"/>
    <w:rsid w:val="00A325AE"/>
    <w:rsid w:val="00A326B3"/>
    <w:rsid w:val="00A328A1"/>
    <w:rsid w:val="00A3298A"/>
    <w:rsid w:val="00A32A84"/>
    <w:rsid w:val="00A338B5"/>
    <w:rsid w:val="00A3448D"/>
    <w:rsid w:val="00A34F33"/>
    <w:rsid w:val="00A35345"/>
    <w:rsid w:val="00A35395"/>
    <w:rsid w:val="00A35490"/>
    <w:rsid w:val="00A356CF"/>
    <w:rsid w:val="00A35FB3"/>
    <w:rsid w:val="00A36743"/>
    <w:rsid w:val="00A36F33"/>
    <w:rsid w:val="00A36F9E"/>
    <w:rsid w:val="00A37278"/>
    <w:rsid w:val="00A37DBC"/>
    <w:rsid w:val="00A403F5"/>
    <w:rsid w:val="00A41131"/>
    <w:rsid w:val="00A41558"/>
    <w:rsid w:val="00A41A95"/>
    <w:rsid w:val="00A41DA7"/>
    <w:rsid w:val="00A42663"/>
    <w:rsid w:val="00A42A85"/>
    <w:rsid w:val="00A43022"/>
    <w:rsid w:val="00A4343A"/>
    <w:rsid w:val="00A44527"/>
    <w:rsid w:val="00A44561"/>
    <w:rsid w:val="00A46597"/>
    <w:rsid w:val="00A46AC6"/>
    <w:rsid w:val="00A46EF8"/>
    <w:rsid w:val="00A46FB7"/>
    <w:rsid w:val="00A470D4"/>
    <w:rsid w:val="00A4746D"/>
    <w:rsid w:val="00A475EF"/>
    <w:rsid w:val="00A47A7F"/>
    <w:rsid w:val="00A47A94"/>
    <w:rsid w:val="00A47B34"/>
    <w:rsid w:val="00A5071E"/>
    <w:rsid w:val="00A5072D"/>
    <w:rsid w:val="00A50A65"/>
    <w:rsid w:val="00A50F3B"/>
    <w:rsid w:val="00A51196"/>
    <w:rsid w:val="00A528FA"/>
    <w:rsid w:val="00A5338E"/>
    <w:rsid w:val="00A534DB"/>
    <w:rsid w:val="00A535C9"/>
    <w:rsid w:val="00A53FA2"/>
    <w:rsid w:val="00A543CD"/>
    <w:rsid w:val="00A54783"/>
    <w:rsid w:val="00A54DAC"/>
    <w:rsid w:val="00A54E02"/>
    <w:rsid w:val="00A55914"/>
    <w:rsid w:val="00A55E52"/>
    <w:rsid w:val="00A56C39"/>
    <w:rsid w:val="00A57185"/>
    <w:rsid w:val="00A573E3"/>
    <w:rsid w:val="00A5793D"/>
    <w:rsid w:val="00A57AC2"/>
    <w:rsid w:val="00A57B3D"/>
    <w:rsid w:val="00A57D1F"/>
    <w:rsid w:val="00A57D5D"/>
    <w:rsid w:val="00A604D5"/>
    <w:rsid w:val="00A60CB7"/>
    <w:rsid w:val="00A6132B"/>
    <w:rsid w:val="00A6159D"/>
    <w:rsid w:val="00A61FD4"/>
    <w:rsid w:val="00A62080"/>
    <w:rsid w:val="00A620C5"/>
    <w:rsid w:val="00A629C0"/>
    <w:rsid w:val="00A629C2"/>
    <w:rsid w:val="00A6391C"/>
    <w:rsid w:val="00A63C95"/>
    <w:rsid w:val="00A63CFE"/>
    <w:rsid w:val="00A651E0"/>
    <w:rsid w:val="00A65B1F"/>
    <w:rsid w:val="00A65DC8"/>
    <w:rsid w:val="00A65EB5"/>
    <w:rsid w:val="00A66320"/>
    <w:rsid w:val="00A666F1"/>
    <w:rsid w:val="00A66CFC"/>
    <w:rsid w:val="00A67305"/>
    <w:rsid w:val="00A70ECE"/>
    <w:rsid w:val="00A7107B"/>
    <w:rsid w:val="00A72FB6"/>
    <w:rsid w:val="00A73684"/>
    <w:rsid w:val="00A7380C"/>
    <w:rsid w:val="00A73BEE"/>
    <w:rsid w:val="00A74C83"/>
    <w:rsid w:val="00A75265"/>
    <w:rsid w:val="00A757B6"/>
    <w:rsid w:val="00A75AB0"/>
    <w:rsid w:val="00A75E07"/>
    <w:rsid w:val="00A76284"/>
    <w:rsid w:val="00A76CCB"/>
    <w:rsid w:val="00A76F26"/>
    <w:rsid w:val="00A7770C"/>
    <w:rsid w:val="00A80379"/>
    <w:rsid w:val="00A8055A"/>
    <w:rsid w:val="00A80824"/>
    <w:rsid w:val="00A809A9"/>
    <w:rsid w:val="00A82A78"/>
    <w:rsid w:val="00A82E79"/>
    <w:rsid w:val="00A83A11"/>
    <w:rsid w:val="00A86BD5"/>
    <w:rsid w:val="00A874FB"/>
    <w:rsid w:val="00A87A91"/>
    <w:rsid w:val="00A9026F"/>
    <w:rsid w:val="00A90351"/>
    <w:rsid w:val="00A9055E"/>
    <w:rsid w:val="00A90DED"/>
    <w:rsid w:val="00A91B96"/>
    <w:rsid w:val="00A929AA"/>
    <w:rsid w:val="00A930F4"/>
    <w:rsid w:val="00A935A0"/>
    <w:rsid w:val="00A94147"/>
    <w:rsid w:val="00A948C9"/>
    <w:rsid w:val="00A94BB3"/>
    <w:rsid w:val="00A950F4"/>
    <w:rsid w:val="00A95118"/>
    <w:rsid w:val="00A95C74"/>
    <w:rsid w:val="00A968E3"/>
    <w:rsid w:val="00A96BB0"/>
    <w:rsid w:val="00A96EB0"/>
    <w:rsid w:val="00A97343"/>
    <w:rsid w:val="00A97AF6"/>
    <w:rsid w:val="00A97C94"/>
    <w:rsid w:val="00A97DA8"/>
    <w:rsid w:val="00AA04BD"/>
    <w:rsid w:val="00AA04FE"/>
    <w:rsid w:val="00AA0FFF"/>
    <w:rsid w:val="00AA1C3B"/>
    <w:rsid w:val="00AA1EB5"/>
    <w:rsid w:val="00AA2173"/>
    <w:rsid w:val="00AA2BF9"/>
    <w:rsid w:val="00AA323F"/>
    <w:rsid w:val="00AA3C9E"/>
    <w:rsid w:val="00AA4489"/>
    <w:rsid w:val="00AA47D6"/>
    <w:rsid w:val="00AA4EB6"/>
    <w:rsid w:val="00AA6045"/>
    <w:rsid w:val="00AA63C2"/>
    <w:rsid w:val="00AA72C1"/>
    <w:rsid w:val="00AA77D4"/>
    <w:rsid w:val="00AA77E0"/>
    <w:rsid w:val="00AA7E19"/>
    <w:rsid w:val="00AB07DE"/>
    <w:rsid w:val="00AB120C"/>
    <w:rsid w:val="00AB158E"/>
    <w:rsid w:val="00AB1A94"/>
    <w:rsid w:val="00AB1CF4"/>
    <w:rsid w:val="00AB1F54"/>
    <w:rsid w:val="00AB249E"/>
    <w:rsid w:val="00AB2706"/>
    <w:rsid w:val="00AB2C4D"/>
    <w:rsid w:val="00AB2EDA"/>
    <w:rsid w:val="00AB3CB0"/>
    <w:rsid w:val="00AB3DFA"/>
    <w:rsid w:val="00AB40D4"/>
    <w:rsid w:val="00AB65BD"/>
    <w:rsid w:val="00AB6757"/>
    <w:rsid w:val="00AB7998"/>
    <w:rsid w:val="00AB7A5E"/>
    <w:rsid w:val="00AC1060"/>
    <w:rsid w:val="00AC15A5"/>
    <w:rsid w:val="00AC1EBF"/>
    <w:rsid w:val="00AC235C"/>
    <w:rsid w:val="00AC2B0C"/>
    <w:rsid w:val="00AC2EE1"/>
    <w:rsid w:val="00AC31DC"/>
    <w:rsid w:val="00AC329D"/>
    <w:rsid w:val="00AC3C99"/>
    <w:rsid w:val="00AC3DD6"/>
    <w:rsid w:val="00AC4543"/>
    <w:rsid w:val="00AC486E"/>
    <w:rsid w:val="00AC4C54"/>
    <w:rsid w:val="00AC530E"/>
    <w:rsid w:val="00AC6C1E"/>
    <w:rsid w:val="00AC7301"/>
    <w:rsid w:val="00AC78A4"/>
    <w:rsid w:val="00AC7FE8"/>
    <w:rsid w:val="00AD166F"/>
    <w:rsid w:val="00AD16B4"/>
    <w:rsid w:val="00AD183A"/>
    <w:rsid w:val="00AD18AB"/>
    <w:rsid w:val="00AD2466"/>
    <w:rsid w:val="00AD2603"/>
    <w:rsid w:val="00AD27B7"/>
    <w:rsid w:val="00AD38D4"/>
    <w:rsid w:val="00AD3AC3"/>
    <w:rsid w:val="00AD3B33"/>
    <w:rsid w:val="00AD4365"/>
    <w:rsid w:val="00AD466D"/>
    <w:rsid w:val="00AD4D20"/>
    <w:rsid w:val="00AD4F52"/>
    <w:rsid w:val="00AD5572"/>
    <w:rsid w:val="00AD59B5"/>
    <w:rsid w:val="00AD59C3"/>
    <w:rsid w:val="00AD60F4"/>
    <w:rsid w:val="00AD64E9"/>
    <w:rsid w:val="00AD6873"/>
    <w:rsid w:val="00AD6C71"/>
    <w:rsid w:val="00AD6FAA"/>
    <w:rsid w:val="00AD7A16"/>
    <w:rsid w:val="00AD7E37"/>
    <w:rsid w:val="00AE101A"/>
    <w:rsid w:val="00AE13E3"/>
    <w:rsid w:val="00AE18F2"/>
    <w:rsid w:val="00AE1D32"/>
    <w:rsid w:val="00AE1F3E"/>
    <w:rsid w:val="00AE2450"/>
    <w:rsid w:val="00AE3173"/>
    <w:rsid w:val="00AE3C82"/>
    <w:rsid w:val="00AE43BD"/>
    <w:rsid w:val="00AE4763"/>
    <w:rsid w:val="00AE4D4D"/>
    <w:rsid w:val="00AE57AF"/>
    <w:rsid w:val="00AE694F"/>
    <w:rsid w:val="00AE6B06"/>
    <w:rsid w:val="00AE70FF"/>
    <w:rsid w:val="00AE7B58"/>
    <w:rsid w:val="00AF0352"/>
    <w:rsid w:val="00AF0B14"/>
    <w:rsid w:val="00AF0DF6"/>
    <w:rsid w:val="00AF0F49"/>
    <w:rsid w:val="00AF108E"/>
    <w:rsid w:val="00AF1115"/>
    <w:rsid w:val="00AF1896"/>
    <w:rsid w:val="00AF19AA"/>
    <w:rsid w:val="00AF20EC"/>
    <w:rsid w:val="00AF2550"/>
    <w:rsid w:val="00AF269F"/>
    <w:rsid w:val="00AF3296"/>
    <w:rsid w:val="00AF32E7"/>
    <w:rsid w:val="00AF36CC"/>
    <w:rsid w:val="00AF3BD9"/>
    <w:rsid w:val="00AF44AF"/>
    <w:rsid w:val="00AF485B"/>
    <w:rsid w:val="00AF4893"/>
    <w:rsid w:val="00AF6136"/>
    <w:rsid w:val="00AF6250"/>
    <w:rsid w:val="00AF67CF"/>
    <w:rsid w:val="00AF71F9"/>
    <w:rsid w:val="00AF74ED"/>
    <w:rsid w:val="00AF751A"/>
    <w:rsid w:val="00AF7C31"/>
    <w:rsid w:val="00B00729"/>
    <w:rsid w:val="00B00F5B"/>
    <w:rsid w:val="00B01210"/>
    <w:rsid w:val="00B01B30"/>
    <w:rsid w:val="00B01E46"/>
    <w:rsid w:val="00B02283"/>
    <w:rsid w:val="00B0271A"/>
    <w:rsid w:val="00B03D02"/>
    <w:rsid w:val="00B03D6A"/>
    <w:rsid w:val="00B04043"/>
    <w:rsid w:val="00B046E6"/>
    <w:rsid w:val="00B05B44"/>
    <w:rsid w:val="00B05E40"/>
    <w:rsid w:val="00B06453"/>
    <w:rsid w:val="00B06552"/>
    <w:rsid w:val="00B06F01"/>
    <w:rsid w:val="00B0704B"/>
    <w:rsid w:val="00B07634"/>
    <w:rsid w:val="00B07EE9"/>
    <w:rsid w:val="00B10323"/>
    <w:rsid w:val="00B10408"/>
    <w:rsid w:val="00B111B3"/>
    <w:rsid w:val="00B12906"/>
    <w:rsid w:val="00B12C78"/>
    <w:rsid w:val="00B13A78"/>
    <w:rsid w:val="00B1543F"/>
    <w:rsid w:val="00B1567F"/>
    <w:rsid w:val="00B1599F"/>
    <w:rsid w:val="00B15C83"/>
    <w:rsid w:val="00B15F9F"/>
    <w:rsid w:val="00B1620C"/>
    <w:rsid w:val="00B169F5"/>
    <w:rsid w:val="00B1707D"/>
    <w:rsid w:val="00B1729E"/>
    <w:rsid w:val="00B1794A"/>
    <w:rsid w:val="00B17A6D"/>
    <w:rsid w:val="00B17F6F"/>
    <w:rsid w:val="00B21275"/>
    <w:rsid w:val="00B21E01"/>
    <w:rsid w:val="00B23E6F"/>
    <w:rsid w:val="00B24385"/>
    <w:rsid w:val="00B24DC2"/>
    <w:rsid w:val="00B24E53"/>
    <w:rsid w:val="00B2504D"/>
    <w:rsid w:val="00B2537A"/>
    <w:rsid w:val="00B25648"/>
    <w:rsid w:val="00B25E4B"/>
    <w:rsid w:val="00B276AF"/>
    <w:rsid w:val="00B27804"/>
    <w:rsid w:val="00B27BEC"/>
    <w:rsid w:val="00B27CF9"/>
    <w:rsid w:val="00B27E91"/>
    <w:rsid w:val="00B30128"/>
    <w:rsid w:val="00B31139"/>
    <w:rsid w:val="00B31D99"/>
    <w:rsid w:val="00B323A0"/>
    <w:rsid w:val="00B324BE"/>
    <w:rsid w:val="00B32A61"/>
    <w:rsid w:val="00B32B57"/>
    <w:rsid w:val="00B32CDF"/>
    <w:rsid w:val="00B34430"/>
    <w:rsid w:val="00B346FC"/>
    <w:rsid w:val="00B3531B"/>
    <w:rsid w:val="00B35B23"/>
    <w:rsid w:val="00B35D48"/>
    <w:rsid w:val="00B3728A"/>
    <w:rsid w:val="00B37537"/>
    <w:rsid w:val="00B3775A"/>
    <w:rsid w:val="00B40154"/>
    <w:rsid w:val="00B40553"/>
    <w:rsid w:val="00B40CBA"/>
    <w:rsid w:val="00B4130D"/>
    <w:rsid w:val="00B42223"/>
    <w:rsid w:val="00B428C0"/>
    <w:rsid w:val="00B42BAA"/>
    <w:rsid w:val="00B43422"/>
    <w:rsid w:val="00B437CF"/>
    <w:rsid w:val="00B43E3F"/>
    <w:rsid w:val="00B444A4"/>
    <w:rsid w:val="00B445DD"/>
    <w:rsid w:val="00B44C06"/>
    <w:rsid w:val="00B455B8"/>
    <w:rsid w:val="00B46149"/>
    <w:rsid w:val="00B46466"/>
    <w:rsid w:val="00B467D2"/>
    <w:rsid w:val="00B46BE9"/>
    <w:rsid w:val="00B47250"/>
    <w:rsid w:val="00B500AC"/>
    <w:rsid w:val="00B50366"/>
    <w:rsid w:val="00B5100D"/>
    <w:rsid w:val="00B512A3"/>
    <w:rsid w:val="00B5199B"/>
    <w:rsid w:val="00B51A77"/>
    <w:rsid w:val="00B51B27"/>
    <w:rsid w:val="00B51CC8"/>
    <w:rsid w:val="00B521E6"/>
    <w:rsid w:val="00B523CF"/>
    <w:rsid w:val="00B5244C"/>
    <w:rsid w:val="00B524F4"/>
    <w:rsid w:val="00B52587"/>
    <w:rsid w:val="00B52FBA"/>
    <w:rsid w:val="00B53073"/>
    <w:rsid w:val="00B532A6"/>
    <w:rsid w:val="00B53C77"/>
    <w:rsid w:val="00B53DF6"/>
    <w:rsid w:val="00B54DC2"/>
    <w:rsid w:val="00B55B7B"/>
    <w:rsid w:val="00B55D8E"/>
    <w:rsid w:val="00B561DE"/>
    <w:rsid w:val="00B566EF"/>
    <w:rsid w:val="00B56E76"/>
    <w:rsid w:val="00B57FE0"/>
    <w:rsid w:val="00B60A4D"/>
    <w:rsid w:val="00B614ED"/>
    <w:rsid w:val="00B626A1"/>
    <w:rsid w:val="00B62DEC"/>
    <w:rsid w:val="00B63F76"/>
    <w:rsid w:val="00B640D1"/>
    <w:rsid w:val="00B6478E"/>
    <w:rsid w:val="00B65149"/>
    <w:rsid w:val="00B65BC7"/>
    <w:rsid w:val="00B6616F"/>
    <w:rsid w:val="00B66707"/>
    <w:rsid w:val="00B66C10"/>
    <w:rsid w:val="00B67253"/>
    <w:rsid w:val="00B67FB3"/>
    <w:rsid w:val="00B7051B"/>
    <w:rsid w:val="00B70A2F"/>
    <w:rsid w:val="00B718BB"/>
    <w:rsid w:val="00B71A24"/>
    <w:rsid w:val="00B722CC"/>
    <w:rsid w:val="00B72368"/>
    <w:rsid w:val="00B72D41"/>
    <w:rsid w:val="00B73487"/>
    <w:rsid w:val="00B73FD3"/>
    <w:rsid w:val="00B74254"/>
    <w:rsid w:val="00B74281"/>
    <w:rsid w:val="00B749AE"/>
    <w:rsid w:val="00B74F05"/>
    <w:rsid w:val="00B75267"/>
    <w:rsid w:val="00B756B2"/>
    <w:rsid w:val="00B75BFE"/>
    <w:rsid w:val="00B760FF"/>
    <w:rsid w:val="00B76114"/>
    <w:rsid w:val="00B761C6"/>
    <w:rsid w:val="00B76416"/>
    <w:rsid w:val="00B7704E"/>
    <w:rsid w:val="00B77915"/>
    <w:rsid w:val="00B8006C"/>
    <w:rsid w:val="00B800CD"/>
    <w:rsid w:val="00B80AAE"/>
    <w:rsid w:val="00B80E34"/>
    <w:rsid w:val="00B8106B"/>
    <w:rsid w:val="00B81160"/>
    <w:rsid w:val="00B81873"/>
    <w:rsid w:val="00B82E4E"/>
    <w:rsid w:val="00B83391"/>
    <w:rsid w:val="00B84AB2"/>
    <w:rsid w:val="00B84FBD"/>
    <w:rsid w:val="00B8517C"/>
    <w:rsid w:val="00B86FF1"/>
    <w:rsid w:val="00B871E6"/>
    <w:rsid w:val="00B87ED1"/>
    <w:rsid w:val="00B9006D"/>
    <w:rsid w:val="00B90627"/>
    <w:rsid w:val="00B90A78"/>
    <w:rsid w:val="00B90DE2"/>
    <w:rsid w:val="00B91056"/>
    <w:rsid w:val="00B919C0"/>
    <w:rsid w:val="00B921CC"/>
    <w:rsid w:val="00B92692"/>
    <w:rsid w:val="00B92AE5"/>
    <w:rsid w:val="00B93EC8"/>
    <w:rsid w:val="00B9481E"/>
    <w:rsid w:val="00B948D6"/>
    <w:rsid w:val="00B9590B"/>
    <w:rsid w:val="00B962ED"/>
    <w:rsid w:val="00B97237"/>
    <w:rsid w:val="00B9728E"/>
    <w:rsid w:val="00B97761"/>
    <w:rsid w:val="00BA0004"/>
    <w:rsid w:val="00BA08A7"/>
    <w:rsid w:val="00BA0B63"/>
    <w:rsid w:val="00BA0EC8"/>
    <w:rsid w:val="00BA0FD1"/>
    <w:rsid w:val="00BA24BE"/>
    <w:rsid w:val="00BA2FAC"/>
    <w:rsid w:val="00BA33AF"/>
    <w:rsid w:val="00BA35CE"/>
    <w:rsid w:val="00BA4923"/>
    <w:rsid w:val="00BA5466"/>
    <w:rsid w:val="00BA6585"/>
    <w:rsid w:val="00BA7512"/>
    <w:rsid w:val="00BA7C03"/>
    <w:rsid w:val="00BB0378"/>
    <w:rsid w:val="00BB1247"/>
    <w:rsid w:val="00BB149D"/>
    <w:rsid w:val="00BB190D"/>
    <w:rsid w:val="00BB2072"/>
    <w:rsid w:val="00BB238A"/>
    <w:rsid w:val="00BB263E"/>
    <w:rsid w:val="00BB3252"/>
    <w:rsid w:val="00BB3286"/>
    <w:rsid w:val="00BB339E"/>
    <w:rsid w:val="00BB3660"/>
    <w:rsid w:val="00BB3881"/>
    <w:rsid w:val="00BB38F0"/>
    <w:rsid w:val="00BB3BDC"/>
    <w:rsid w:val="00BB4ACE"/>
    <w:rsid w:val="00BB4BFE"/>
    <w:rsid w:val="00BB547C"/>
    <w:rsid w:val="00BB56C2"/>
    <w:rsid w:val="00BB56CE"/>
    <w:rsid w:val="00BB5C3A"/>
    <w:rsid w:val="00BB6310"/>
    <w:rsid w:val="00BB6F34"/>
    <w:rsid w:val="00BB7973"/>
    <w:rsid w:val="00BB7FB9"/>
    <w:rsid w:val="00BC01D3"/>
    <w:rsid w:val="00BC0270"/>
    <w:rsid w:val="00BC0B22"/>
    <w:rsid w:val="00BC0F2C"/>
    <w:rsid w:val="00BC111E"/>
    <w:rsid w:val="00BC1843"/>
    <w:rsid w:val="00BC1A24"/>
    <w:rsid w:val="00BC2632"/>
    <w:rsid w:val="00BC31F9"/>
    <w:rsid w:val="00BC34A4"/>
    <w:rsid w:val="00BC35EB"/>
    <w:rsid w:val="00BC3BBD"/>
    <w:rsid w:val="00BC3CA3"/>
    <w:rsid w:val="00BC3D27"/>
    <w:rsid w:val="00BC45AF"/>
    <w:rsid w:val="00BC4A55"/>
    <w:rsid w:val="00BC4D62"/>
    <w:rsid w:val="00BC53F4"/>
    <w:rsid w:val="00BC58D4"/>
    <w:rsid w:val="00BC5987"/>
    <w:rsid w:val="00BC6242"/>
    <w:rsid w:val="00BC69D7"/>
    <w:rsid w:val="00BC6AB5"/>
    <w:rsid w:val="00BC720B"/>
    <w:rsid w:val="00BD028E"/>
    <w:rsid w:val="00BD0387"/>
    <w:rsid w:val="00BD07BB"/>
    <w:rsid w:val="00BD1403"/>
    <w:rsid w:val="00BD1AE4"/>
    <w:rsid w:val="00BD1AE8"/>
    <w:rsid w:val="00BD2248"/>
    <w:rsid w:val="00BD2595"/>
    <w:rsid w:val="00BD26B9"/>
    <w:rsid w:val="00BD3228"/>
    <w:rsid w:val="00BD3823"/>
    <w:rsid w:val="00BD39FC"/>
    <w:rsid w:val="00BD3B95"/>
    <w:rsid w:val="00BD41E6"/>
    <w:rsid w:val="00BD4D11"/>
    <w:rsid w:val="00BD52CA"/>
    <w:rsid w:val="00BD5D92"/>
    <w:rsid w:val="00BD5F22"/>
    <w:rsid w:val="00BD6CBC"/>
    <w:rsid w:val="00BD71C5"/>
    <w:rsid w:val="00BD76DE"/>
    <w:rsid w:val="00BE0BD4"/>
    <w:rsid w:val="00BE0F7E"/>
    <w:rsid w:val="00BE120C"/>
    <w:rsid w:val="00BE17F6"/>
    <w:rsid w:val="00BE189C"/>
    <w:rsid w:val="00BE1BCB"/>
    <w:rsid w:val="00BE2C7C"/>
    <w:rsid w:val="00BE320D"/>
    <w:rsid w:val="00BE40ED"/>
    <w:rsid w:val="00BE4AEB"/>
    <w:rsid w:val="00BE5EE0"/>
    <w:rsid w:val="00BE6496"/>
    <w:rsid w:val="00BE6677"/>
    <w:rsid w:val="00BE72DF"/>
    <w:rsid w:val="00BE78E0"/>
    <w:rsid w:val="00BE7C31"/>
    <w:rsid w:val="00BE7D43"/>
    <w:rsid w:val="00BE7D52"/>
    <w:rsid w:val="00BE7DFB"/>
    <w:rsid w:val="00BF1029"/>
    <w:rsid w:val="00BF1E81"/>
    <w:rsid w:val="00BF1FF4"/>
    <w:rsid w:val="00BF2D29"/>
    <w:rsid w:val="00BF34C2"/>
    <w:rsid w:val="00BF34FE"/>
    <w:rsid w:val="00BF3980"/>
    <w:rsid w:val="00BF3DD4"/>
    <w:rsid w:val="00BF4480"/>
    <w:rsid w:val="00BF46FE"/>
    <w:rsid w:val="00BF52D0"/>
    <w:rsid w:val="00BF56A1"/>
    <w:rsid w:val="00BF677E"/>
    <w:rsid w:val="00BF7566"/>
    <w:rsid w:val="00BF7A54"/>
    <w:rsid w:val="00BF7C95"/>
    <w:rsid w:val="00BF7D94"/>
    <w:rsid w:val="00C00181"/>
    <w:rsid w:val="00C00850"/>
    <w:rsid w:val="00C00D53"/>
    <w:rsid w:val="00C00EE4"/>
    <w:rsid w:val="00C01A26"/>
    <w:rsid w:val="00C0243A"/>
    <w:rsid w:val="00C02EF7"/>
    <w:rsid w:val="00C03D9F"/>
    <w:rsid w:val="00C0492D"/>
    <w:rsid w:val="00C04BA8"/>
    <w:rsid w:val="00C05466"/>
    <w:rsid w:val="00C05ADF"/>
    <w:rsid w:val="00C05C03"/>
    <w:rsid w:val="00C05E64"/>
    <w:rsid w:val="00C064D1"/>
    <w:rsid w:val="00C065A8"/>
    <w:rsid w:val="00C066BF"/>
    <w:rsid w:val="00C10163"/>
    <w:rsid w:val="00C10651"/>
    <w:rsid w:val="00C10654"/>
    <w:rsid w:val="00C111AB"/>
    <w:rsid w:val="00C118A6"/>
    <w:rsid w:val="00C13334"/>
    <w:rsid w:val="00C1365B"/>
    <w:rsid w:val="00C13C2D"/>
    <w:rsid w:val="00C16B01"/>
    <w:rsid w:val="00C16EF4"/>
    <w:rsid w:val="00C16F05"/>
    <w:rsid w:val="00C172F5"/>
    <w:rsid w:val="00C17466"/>
    <w:rsid w:val="00C20266"/>
    <w:rsid w:val="00C2142D"/>
    <w:rsid w:val="00C21D38"/>
    <w:rsid w:val="00C22438"/>
    <w:rsid w:val="00C2273A"/>
    <w:rsid w:val="00C2286A"/>
    <w:rsid w:val="00C2299B"/>
    <w:rsid w:val="00C22F85"/>
    <w:rsid w:val="00C23E5C"/>
    <w:rsid w:val="00C23FE6"/>
    <w:rsid w:val="00C249A0"/>
    <w:rsid w:val="00C25423"/>
    <w:rsid w:val="00C256D3"/>
    <w:rsid w:val="00C25C02"/>
    <w:rsid w:val="00C25C1C"/>
    <w:rsid w:val="00C25CB5"/>
    <w:rsid w:val="00C26033"/>
    <w:rsid w:val="00C2653A"/>
    <w:rsid w:val="00C26709"/>
    <w:rsid w:val="00C26F95"/>
    <w:rsid w:val="00C274E3"/>
    <w:rsid w:val="00C301CC"/>
    <w:rsid w:val="00C31189"/>
    <w:rsid w:val="00C32548"/>
    <w:rsid w:val="00C32777"/>
    <w:rsid w:val="00C32A95"/>
    <w:rsid w:val="00C33360"/>
    <w:rsid w:val="00C3388A"/>
    <w:rsid w:val="00C33D8C"/>
    <w:rsid w:val="00C3409A"/>
    <w:rsid w:val="00C341C1"/>
    <w:rsid w:val="00C34728"/>
    <w:rsid w:val="00C351B8"/>
    <w:rsid w:val="00C35C46"/>
    <w:rsid w:val="00C35EC1"/>
    <w:rsid w:val="00C36EF8"/>
    <w:rsid w:val="00C3771C"/>
    <w:rsid w:val="00C37E97"/>
    <w:rsid w:val="00C40B91"/>
    <w:rsid w:val="00C40FED"/>
    <w:rsid w:val="00C41F4C"/>
    <w:rsid w:val="00C4241D"/>
    <w:rsid w:val="00C4288F"/>
    <w:rsid w:val="00C42BEE"/>
    <w:rsid w:val="00C42F27"/>
    <w:rsid w:val="00C4383D"/>
    <w:rsid w:val="00C447D2"/>
    <w:rsid w:val="00C4501A"/>
    <w:rsid w:val="00C4527A"/>
    <w:rsid w:val="00C45312"/>
    <w:rsid w:val="00C4560A"/>
    <w:rsid w:val="00C466B2"/>
    <w:rsid w:val="00C466D2"/>
    <w:rsid w:val="00C466E0"/>
    <w:rsid w:val="00C468D4"/>
    <w:rsid w:val="00C4695D"/>
    <w:rsid w:val="00C46A76"/>
    <w:rsid w:val="00C4776B"/>
    <w:rsid w:val="00C47F53"/>
    <w:rsid w:val="00C501A6"/>
    <w:rsid w:val="00C503E0"/>
    <w:rsid w:val="00C51293"/>
    <w:rsid w:val="00C5181A"/>
    <w:rsid w:val="00C51B25"/>
    <w:rsid w:val="00C52147"/>
    <w:rsid w:val="00C526EC"/>
    <w:rsid w:val="00C53203"/>
    <w:rsid w:val="00C5376B"/>
    <w:rsid w:val="00C54550"/>
    <w:rsid w:val="00C54AA3"/>
    <w:rsid w:val="00C54C0D"/>
    <w:rsid w:val="00C54CAD"/>
    <w:rsid w:val="00C5515F"/>
    <w:rsid w:val="00C562E3"/>
    <w:rsid w:val="00C5664A"/>
    <w:rsid w:val="00C5684D"/>
    <w:rsid w:val="00C56C5D"/>
    <w:rsid w:val="00C56CEB"/>
    <w:rsid w:val="00C57260"/>
    <w:rsid w:val="00C5744C"/>
    <w:rsid w:val="00C5798E"/>
    <w:rsid w:val="00C57FD8"/>
    <w:rsid w:val="00C60780"/>
    <w:rsid w:val="00C60A4D"/>
    <w:rsid w:val="00C60D65"/>
    <w:rsid w:val="00C60EC4"/>
    <w:rsid w:val="00C61248"/>
    <w:rsid w:val="00C6155E"/>
    <w:rsid w:val="00C616BD"/>
    <w:rsid w:val="00C61DC1"/>
    <w:rsid w:val="00C623A8"/>
    <w:rsid w:val="00C6265A"/>
    <w:rsid w:val="00C62C4C"/>
    <w:rsid w:val="00C6311E"/>
    <w:rsid w:val="00C633AD"/>
    <w:rsid w:val="00C633E8"/>
    <w:rsid w:val="00C65061"/>
    <w:rsid w:val="00C6525D"/>
    <w:rsid w:val="00C6652B"/>
    <w:rsid w:val="00C66694"/>
    <w:rsid w:val="00C66B12"/>
    <w:rsid w:val="00C66E0B"/>
    <w:rsid w:val="00C70367"/>
    <w:rsid w:val="00C71033"/>
    <w:rsid w:val="00C715DF"/>
    <w:rsid w:val="00C72CAE"/>
    <w:rsid w:val="00C7335C"/>
    <w:rsid w:val="00C73561"/>
    <w:rsid w:val="00C735DD"/>
    <w:rsid w:val="00C7392B"/>
    <w:rsid w:val="00C7410E"/>
    <w:rsid w:val="00C741C3"/>
    <w:rsid w:val="00C744DD"/>
    <w:rsid w:val="00C748EC"/>
    <w:rsid w:val="00C74926"/>
    <w:rsid w:val="00C7516B"/>
    <w:rsid w:val="00C75397"/>
    <w:rsid w:val="00C756B2"/>
    <w:rsid w:val="00C75838"/>
    <w:rsid w:val="00C759DE"/>
    <w:rsid w:val="00C760EA"/>
    <w:rsid w:val="00C77B62"/>
    <w:rsid w:val="00C77D6C"/>
    <w:rsid w:val="00C77DA0"/>
    <w:rsid w:val="00C77E70"/>
    <w:rsid w:val="00C803D2"/>
    <w:rsid w:val="00C81162"/>
    <w:rsid w:val="00C81825"/>
    <w:rsid w:val="00C819AD"/>
    <w:rsid w:val="00C825CD"/>
    <w:rsid w:val="00C830D5"/>
    <w:rsid w:val="00C8338D"/>
    <w:rsid w:val="00C839E8"/>
    <w:rsid w:val="00C83B4F"/>
    <w:rsid w:val="00C85034"/>
    <w:rsid w:val="00C85B08"/>
    <w:rsid w:val="00C862B3"/>
    <w:rsid w:val="00C86B1E"/>
    <w:rsid w:val="00C86C2C"/>
    <w:rsid w:val="00C87047"/>
    <w:rsid w:val="00C879C6"/>
    <w:rsid w:val="00C87A52"/>
    <w:rsid w:val="00C90536"/>
    <w:rsid w:val="00C91534"/>
    <w:rsid w:val="00C91769"/>
    <w:rsid w:val="00C919C2"/>
    <w:rsid w:val="00C91C04"/>
    <w:rsid w:val="00C91D4A"/>
    <w:rsid w:val="00C927C0"/>
    <w:rsid w:val="00C92B53"/>
    <w:rsid w:val="00C92F24"/>
    <w:rsid w:val="00C92F5E"/>
    <w:rsid w:val="00C93DC3"/>
    <w:rsid w:val="00C93F3D"/>
    <w:rsid w:val="00C94035"/>
    <w:rsid w:val="00C944E0"/>
    <w:rsid w:val="00C948D0"/>
    <w:rsid w:val="00C94ADF"/>
    <w:rsid w:val="00C95502"/>
    <w:rsid w:val="00C95705"/>
    <w:rsid w:val="00C961F5"/>
    <w:rsid w:val="00C96384"/>
    <w:rsid w:val="00C969DF"/>
    <w:rsid w:val="00CA1254"/>
    <w:rsid w:val="00CA12E7"/>
    <w:rsid w:val="00CA14AE"/>
    <w:rsid w:val="00CA20FF"/>
    <w:rsid w:val="00CA235D"/>
    <w:rsid w:val="00CA23EF"/>
    <w:rsid w:val="00CA27A8"/>
    <w:rsid w:val="00CA3386"/>
    <w:rsid w:val="00CA367C"/>
    <w:rsid w:val="00CA4053"/>
    <w:rsid w:val="00CA4417"/>
    <w:rsid w:val="00CA486D"/>
    <w:rsid w:val="00CA4D96"/>
    <w:rsid w:val="00CA5084"/>
    <w:rsid w:val="00CA558F"/>
    <w:rsid w:val="00CA55DA"/>
    <w:rsid w:val="00CA5C7C"/>
    <w:rsid w:val="00CA7A13"/>
    <w:rsid w:val="00CB00FF"/>
    <w:rsid w:val="00CB0362"/>
    <w:rsid w:val="00CB0B05"/>
    <w:rsid w:val="00CB0F68"/>
    <w:rsid w:val="00CB1851"/>
    <w:rsid w:val="00CB1C64"/>
    <w:rsid w:val="00CB2008"/>
    <w:rsid w:val="00CB2487"/>
    <w:rsid w:val="00CB2D56"/>
    <w:rsid w:val="00CB32B6"/>
    <w:rsid w:val="00CB4F5E"/>
    <w:rsid w:val="00CB5587"/>
    <w:rsid w:val="00CB5972"/>
    <w:rsid w:val="00CB5ECE"/>
    <w:rsid w:val="00CB693C"/>
    <w:rsid w:val="00CB6E11"/>
    <w:rsid w:val="00CB6E17"/>
    <w:rsid w:val="00CC024D"/>
    <w:rsid w:val="00CC0566"/>
    <w:rsid w:val="00CC0DD6"/>
    <w:rsid w:val="00CC10B6"/>
    <w:rsid w:val="00CC14B0"/>
    <w:rsid w:val="00CC15AA"/>
    <w:rsid w:val="00CC1662"/>
    <w:rsid w:val="00CC19D7"/>
    <w:rsid w:val="00CC1C3F"/>
    <w:rsid w:val="00CC1DD4"/>
    <w:rsid w:val="00CC21A2"/>
    <w:rsid w:val="00CC2478"/>
    <w:rsid w:val="00CC24C2"/>
    <w:rsid w:val="00CC2E77"/>
    <w:rsid w:val="00CC31A7"/>
    <w:rsid w:val="00CC32F1"/>
    <w:rsid w:val="00CC33C1"/>
    <w:rsid w:val="00CC36E3"/>
    <w:rsid w:val="00CC3A44"/>
    <w:rsid w:val="00CC4359"/>
    <w:rsid w:val="00CC4A1A"/>
    <w:rsid w:val="00CC4E94"/>
    <w:rsid w:val="00CC5819"/>
    <w:rsid w:val="00CC5BBD"/>
    <w:rsid w:val="00CC5E16"/>
    <w:rsid w:val="00CC6159"/>
    <w:rsid w:val="00CC7105"/>
    <w:rsid w:val="00CD01A8"/>
    <w:rsid w:val="00CD06B1"/>
    <w:rsid w:val="00CD0F7D"/>
    <w:rsid w:val="00CD1190"/>
    <w:rsid w:val="00CD11AB"/>
    <w:rsid w:val="00CD23C8"/>
    <w:rsid w:val="00CD4A46"/>
    <w:rsid w:val="00CD5066"/>
    <w:rsid w:val="00CD5301"/>
    <w:rsid w:val="00CD5835"/>
    <w:rsid w:val="00CD5B82"/>
    <w:rsid w:val="00CD5FE7"/>
    <w:rsid w:val="00CD6702"/>
    <w:rsid w:val="00CD71F8"/>
    <w:rsid w:val="00CD725D"/>
    <w:rsid w:val="00CE244D"/>
    <w:rsid w:val="00CE27B7"/>
    <w:rsid w:val="00CE35C5"/>
    <w:rsid w:val="00CE3D3B"/>
    <w:rsid w:val="00CE4D9E"/>
    <w:rsid w:val="00CE5162"/>
    <w:rsid w:val="00CE553E"/>
    <w:rsid w:val="00CE567B"/>
    <w:rsid w:val="00CE5854"/>
    <w:rsid w:val="00CE5A5F"/>
    <w:rsid w:val="00CE5B47"/>
    <w:rsid w:val="00CE6133"/>
    <w:rsid w:val="00CE72E1"/>
    <w:rsid w:val="00CE77F2"/>
    <w:rsid w:val="00CE7BEB"/>
    <w:rsid w:val="00CE7CE9"/>
    <w:rsid w:val="00CE7FF0"/>
    <w:rsid w:val="00CF02B3"/>
    <w:rsid w:val="00CF0324"/>
    <w:rsid w:val="00CF085A"/>
    <w:rsid w:val="00CF0FDD"/>
    <w:rsid w:val="00CF129B"/>
    <w:rsid w:val="00CF12EC"/>
    <w:rsid w:val="00CF1FE3"/>
    <w:rsid w:val="00CF2341"/>
    <w:rsid w:val="00CF2DFE"/>
    <w:rsid w:val="00CF3955"/>
    <w:rsid w:val="00CF3DF3"/>
    <w:rsid w:val="00CF48FC"/>
    <w:rsid w:val="00CF5801"/>
    <w:rsid w:val="00CF5B9D"/>
    <w:rsid w:val="00CF67CC"/>
    <w:rsid w:val="00CF6B5D"/>
    <w:rsid w:val="00CF70F2"/>
    <w:rsid w:val="00CF751A"/>
    <w:rsid w:val="00CF7689"/>
    <w:rsid w:val="00CF7840"/>
    <w:rsid w:val="00CF7CCB"/>
    <w:rsid w:val="00D00064"/>
    <w:rsid w:val="00D0033F"/>
    <w:rsid w:val="00D00BEE"/>
    <w:rsid w:val="00D0116A"/>
    <w:rsid w:val="00D0207C"/>
    <w:rsid w:val="00D03874"/>
    <w:rsid w:val="00D03D0E"/>
    <w:rsid w:val="00D061F7"/>
    <w:rsid w:val="00D06562"/>
    <w:rsid w:val="00D0752F"/>
    <w:rsid w:val="00D07F33"/>
    <w:rsid w:val="00D102F3"/>
    <w:rsid w:val="00D10D33"/>
    <w:rsid w:val="00D11240"/>
    <w:rsid w:val="00D11C7A"/>
    <w:rsid w:val="00D122F1"/>
    <w:rsid w:val="00D125D0"/>
    <w:rsid w:val="00D1277E"/>
    <w:rsid w:val="00D12C8B"/>
    <w:rsid w:val="00D13890"/>
    <w:rsid w:val="00D140D3"/>
    <w:rsid w:val="00D1437F"/>
    <w:rsid w:val="00D14417"/>
    <w:rsid w:val="00D1469C"/>
    <w:rsid w:val="00D15424"/>
    <w:rsid w:val="00D15A7C"/>
    <w:rsid w:val="00D1697F"/>
    <w:rsid w:val="00D17449"/>
    <w:rsid w:val="00D1747F"/>
    <w:rsid w:val="00D1748F"/>
    <w:rsid w:val="00D17998"/>
    <w:rsid w:val="00D17ED7"/>
    <w:rsid w:val="00D205CA"/>
    <w:rsid w:val="00D213A7"/>
    <w:rsid w:val="00D2159D"/>
    <w:rsid w:val="00D218DD"/>
    <w:rsid w:val="00D21D39"/>
    <w:rsid w:val="00D22747"/>
    <w:rsid w:val="00D22B38"/>
    <w:rsid w:val="00D23245"/>
    <w:rsid w:val="00D232E7"/>
    <w:rsid w:val="00D23896"/>
    <w:rsid w:val="00D23F72"/>
    <w:rsid w:val="00D241E5"/>
    <w:rsid w:val="00D24CB8"/>
    <w:rsid w:val="00D25369"/>
    <w:rsid w:val="00D253ED"/>
    <w:rsid w:val="00D25CA0"/>
    <w:rsid w:val="00D26662"/>
    <w:rsid w:val="00D2762D"/>
    <w:rsid w:val="00D27673"/>
    <w:rsid w:val="00D27706"/>
    <w:rsid w:val="00D27E40"/>
    <w:rsid w:val="00D30839"/>
    <w:rsid w:val="00D312C1"/>
    <w:rsid w:val="00D3153D"/>
    <w:rsid w:val="00D31631"/>
    <w:rsid w:val="00D31644"/>
    <w:rsid w:val="00D317CE"/>
    <w:rsid w:val="00D33189"/>
    <w:rsid w:val="00D3341F"/>
    <w:rsid w:val="00D3378F"/>
    <w:rsid w:val="00D33ED1"/>
    <w:rsid w:val="00D34C80"/>
    <w:rsid w:val="00D35476"/>
    <w:rsid w:val="00D35520"/>
    <w:rsid w:val="00D3555F"/>
    <w:rsid w:val="00D355D7"/>
    <w:rsid w:val="00D363FD"/>
    <w:rsid w:val="00D36446"/>
    <w:rsid w:val="00D37693"/>
    <w:rsid w:val="00D40161"/>
    <w:rsid w:val="00D40B69"/>
    <w:rsid w:val="00D4176E"/>
    <w:rsid w:val="00D41D61"/>
    <w:rsid w:val="00D41F91"/>
    <w:rsid w:val="00D4218C"/>
    <w:rsid w:val="00D4282D"/>
    <w:rsid w:val="00D42CE2"/>
    <w:rsid w:val="00D42D83"/>
    <w:rsid w:val="00D42E4C"/>
    <w:rsid w:val="00D43531"/>
    <w:rsid w:val="00D43909"/>
    <w:rsid w:val="00D4422F"/>
    <w:rsid w:val="00D44A82"/>
    <w:rsid w:val="00D44AFF"/>
    <w:rsid w:val="00D44EEA"/>
    <w:rsid w:val="00D44F19"/>
    <w:rsid w:val="00D452F6"/>
    <w:rsid w:val="00D45F56"/>
    <w:rsid w:val="00D46449"/>
    <w:rsid w:val="00D46603"/>
    <w:rsid w:val="00D46D12"/>
    <w:rsid w:val="00D47535"/>
    <w:rsid w:val="00D4765D"/>
    <w:rsid w:val="00D477EF"/>
    <w:rsid w:val="00D47800"/>
    <w:rsid w:val="00D47C85"/>
    <w:rsid w:val="00D47F69"/>
    <w:rsid w:val="00D50389"/>
    <w:rsid w:val="00D5047B"/>
    <w:rsid w:val="00D50494"/>
    <w:rsid w:val="00D5071E"/>
    <w:rsid w:val="00D51F0A"/>
    <w:rsid w:val="00D524DD"/>
    <w:rsid w:val="00D527BC"/>
    <w:rsid w:val="00D52B0A"/>
    <w:rsid w:val="00D53024"/>
    <w:rsid w:val="00D5326E"/>
    <w:rsid w:val="00D54ED7"/>
    <w:rsid w:val="00D5556F"/>
    <w:rsid w:val="00D55980"/>
    <w:rsid w:val="00D56430"/>
    <w:rsid w:val="00D5660C"/>
    <w:rsid w:val="00D56966"/>
    <w:rsid w:val="00D57295"/>
    <w:rsid w:val="00D575D1"/>
    <w:rsid w:val="00D57CF6"/>
    <w:rsid w:val="00D57EB9"/>
    <w:rsid w:val="00D6064A"/>
    <w:rsid w:val="00D60BF4"/>
    <w:rsid w:val="00D60C72"/>
    <w:rsid w:val="00D6275E"/>
    <w:rsid w:val="00D63BB4"/>
    <w:rsid w:val="00D63C01"/>
    <w:rsid w:val="00D640CE"/>
    <w:rsid w:val="00D653C2"/>
    <w:rsid w:val="00D658A3"/>
    <w:rsid w:val="00D65A8D"/>
    <w:rsid w:val="00D65C64"/>
    <w:rsid w:val="00D660FF"/>
    <w:rsid w:val="00D661AE"/>
    <w:rsid w:val="00D66207"/>
    <w:rsid w:val="00D66475"/>
    <w:rsid w:val="00D6682C"/>
    <w:rsid w:val="00D66B4D"/>
    <w:rsid w:val="00D66C96"/>
    <w:rsid w:val="00D67B1E"/>
    <w:rsid w:val="00D73069"/>
    <w:rsid w:val="00D73722"/>
    <w:rsid w:val="00D73D0D"/>
    <w:rsid w:val="00D73F81"/>
    <w:rsid w:val="00D74193"/>
    <w:rsid w:val="00D74315"/>
    <w:rsid w:val="00D7512E"/>
    <w:rsid w:val="00D75A03"/>
    <w:rsid w:val="00D75AAD"/>
    <w:rsid w:val="00D75D0E"/>
    <w:rsid w:val="00D75E98"/>
    <w:rsid w:val="00D75E9E"/>
    <w:rsid w:val="00D75F05"/>
    <w:rsid w:val="00D761B2"/>
    <w:rsid w:val="00D7668B"/>
    <w:rsid w:val="00D767BA"/>
    <w:rsid w:val="00D76CF5"/>
    <w:rsid w:val="00D77E4E"/>
    <w:rsid w:val="00D80D8A"/>
    <w:rsid w:val="00D813D9"/>
    <w:rsid w:val="00D8189D"/>
    <w:rsid w:val="00D81CB1"/>
    <w:rsid w:val="00D823A9"/>
    <w:rsid w:val="00D832EE"/>
    <w:rsid w:val="00D83B64"/>
    <w:rsid w:val="00D83E66"/>
    <w:rsid w:val="00D843AB"/>
    <w:rsid w:val="00D84E16"/>
    <w:rsid w:val="00D85170"/>
    <w:rsid w:val="00D85ABB"/>
    <w:rsid w:val="00D85CFE"/>
    <w:rsid w:val="00D85F4F"/>
    <w:rsid w:val="00D861FF"/>
    <w:rsid w:val="00D877E5"/>
    <w:rsid w:val="00D90192"/>
    <w:rsid w:val="00D9025A"/>
    <w:rsid w:val="00D904D5"/>
    <w:rsid w:val="00D9166F"/>
    <w:rsid w:val="00D91926"/>
    <w:rsid w:val="00D92231"/>
    <w:rsid w:val="00D9239C"/>
    <w:rsid w:val="00D929DD"/>
    <w:rsid w:val="00D93392"/>
    <w:rsid w:val="00D9351B"/>
    <w:rsid w:val="00D93B4E"/>
    <w:rsid w:val="00D94B79"/>
    <w:rsid w:val="00D94C62"/>
    <w:rsid w:val="00D94F93"/>
    <w:rsid w:val="00D950FE"/>
    <w:rsid w:val="00D956C4"/>
    <w:rsid w:val="00D95D93"/>
    <w:rsid w:val="00D95DED"/>
    <w:rsid w:val="00D96832"/>
    <w:rsid w:val="00D97665"/>
    <w:rsid w:val="00DA02E6"/>
    <w:rsid w:val="00DA068C"/>
    <w:rsid w:val="00DA1572"/>
    <w:rsid w:val="00DA1B36"/>
    <w:rsid w:val="00DA1E39"/>
    <w:rsid w:val="00DA2212"/>
    <w:rsid w:val="00DA2784"/>
    <w:rsid w:val="00DA2D18"/>
    <w:rsid w:val="00DA3991"/>
    <w:rsid w:val="00DA3C02"/>
    <w:rsid w:val="00DA4DB5"/>
    <w:rsid w:val="00DA52B1"/>
    <w:rsid w:val="00DA55F1"/>
    <w:rsid w:val="00DA5D1F"/>
    <w:rsid w:val="00DA5F34"/>
    <w:rsid w:val="00DA719D"/>
    <w:rsid w:val="00DA766E"/>
    <w:rsid w:val="00DA7BF9"/>
    <w:rsid w:val="00DB0385"/>
    <w:rsid w:val="00DB04B1"/>
    <w:rsid w:val="00DB0B1A"/>
    <w:rsid w:val="00DB16A7"/>
    <w:rsid w:val="00DB1979"/>
    <w:rsid w:val="00DB22E7"/>
    <w:rsid w:val="00DB265A"/>
    <w:rsid w:val="00DB26FF"/>
    <w:rsid w:val="00DB281C"/>
    <w:rsid w:val="00DB34EB"/>
    <w:rsid w:val="00DB450F"/>
    <w:rsid w:val="00DB5FE4"/>
    <w:rsid w:val="00DB6321"/>
    <w:rsid w:val="00DB632F"/>
    <w:rsid w:val="00DB650F"/>
    <w:rsid w:val="00DB6DF2"/>
    <w:rsid w:val="00DB7226"/>
    <w:rsid w:val="00DB741A"/>
    <w:rsid w:val="00DB795A"/>
    <w:rsid w:val="00DB7E1D"/>
    <w:rsid w:val="00DC018F"/>
    <w:rsid w:val="00DC0B7D"/>
    <w:rsid w:val="00DC0F6E"/>
    <w:rsid w:val="00DC0FF9"/>
    <w:rsid w:val="00DC1A56"/>
    <w:rsid w:val="00DC1A9F"/>
    <w:rsid w:val="00DC1ABA"/>
    <w:rsid w:val="00DC1D54"/>
    <w:rsid w:val="00DC218B"/>
    <w:rsid w:val="00DC23D6"/>
    <w:rsid w:val="00DC2542"/>
    <w:rsid w:val="00DC4240"/>
    <w:rsid w:val="00DC4849"/>
    <w:rsid w:val="00DC492B"/>
    <w:rsid w:val="00DC5FB9"/>
    <w:rsid w:val="00DC75D9"/>
    <w:rsid w:val="00DD03C6"/>
    <w:rsid w:val="00DD0653"/>
    <w:rsid w:val="00DD0A90"/>
    <w:rsid w:val="00DD16C5"/>
    <w:rsid w:val="00DD213A"/>
    <w:rsid w:val="00DD228C"/>
    <w:rsid w:val="00DD2528"/>
    <w:rsid w:val="00DD2803"/>
    <w:rsid w:val="00DD2A04"/>
    <w:rsid w:val="00DD2B9F"/>
    <w:rsid w:val="00DD324C"/>
    <w:rsid w:val="00DD349D"/>
    <w:rsid w:val="00DD35F9"/>
    <w:rsid w:val="00DD3F00"/>
    <w:rsid w:val="00DD4034"/>
    <w:rsid w:val="00DD477E"/>
    <w:rsid w:val="00DD4D1B"/>
    <w:rsid w:val="00DD5878"/>
    <w:rsid w:val="00DD597F"/>
    <w:rsid w:val="00DD5B6D"/>
    <w:rsid w:val="00DD669E"/>
    <w:rsid w:val="00DD698E"/>
    <w:rsid w:val="00DD6AC2"/>
    <w:rsid w:val="00DD738F"/>
    <w:rsid w:val="00DE00F7"/>
    <w:rsid w:val="00DE0321"/>
    <w:rsid w:val="00DE0BAF"/>
    <w:rsid w:val="00DE17AE"/>
    <w:rsid w:val="00DE417A"/>
    <w:rsid w:val="00DE4401"/>
    <w:rsid w:val="00DE5C74"/>
    <w:rsid w:val="00DE63A2"/>
    <w:rsid w:val="00DE6754"/>
    <w:rsid w:val="00DE6F18"/>
    <w:rsid w:val="00DE6F56"/>
    <w:rsid w:val="00DE7052"/>
    <w:rsid w:val="00DE71BC"/>
    <w:rsid w:val="00DE72C9"/>
    <w:rsid w:val="00DE7611"/>
    <w:rsid w:val="00DF1E7C"/>
    <w:rsid w:val="00DF29F8"/>
    <w:rsid w:val="00DF3F6C"/>
    <w:rsid w:val="00DF44F2"/>
    <w:rsid w:val="00DF46BA"/>
    <w:rsid w:val="00DF5EBF"/>
    <w:rsid w:val="00DF6E31"/>
    <w:rsid w:val="00E00138"/>
    <w:rsid w:val="00E00A0A"/>
    <w:rsid w:val="00E00D64"/>
    <w:rsid w:val="00E00DF4"/>
    <w:rsid w:val="00E01832"/>
    <w:rsid w:val="00E01FEE"/>
    <w:rsid w:val="00E0284E"/>
    <w:rsid w:val="00E02B67"/>
    <w:rsid w:val="00E02D2A"/>
    <w:rsid w:val="00E03271"/>
    <w:rsid w:val="00E034CD"/>
    <w:rsid w:val="00E040C5"/>
    <w:rsid w:val="00E0420E"/>
    <w:rsid w:val="00E0476D"/>
    <w:rsid w:val="00E04D74"/>
    <w:rsid w:val="00E0521A"/>
    <w:rsid w:val="00E0532A"/>
    <w:rsid w:val="00E054FA"/>
    <w:rsid w:val="00E05BA3"/>
    <w:rsid w:val="00E05E25"/>
    <w:rsid w:val="00E064A9"/>
    <w:rsid w:val="00E066C3"/>
    <w:rsid w:val="00E06A45"/>
    <w:rsid w:val="00E06C10"/>
    <w:rsid w:val="00E07053"/>
    <w:rsid w:val="00E071CE"/>
    <w:rsid w:val="00E071ED"/>
    <w:rsid w:val="00E07DDE"/>
    <w:rsid w:val="00E07FD9"/>
    <w:rsid w:val="00E10662"/>
    <w:rsid w:val="00E1175F"/>
    <w:rsid w:val="00E11C04"/>
    <w:rsid w:val="00E120E8"/>
    <w:rsid w:val="00E134B3"/>
    <w:rsid w:val="00E135D1"/>
    <w:rsid w:val="00E13DC4"/>
    <w:rsid w:val="00E13EE4"/>
    <w:rsid w:val="00E13F96"/>
    <w:rsid w:val="00E146C2"/>
    <w:rsid w:val="00E149EB"/>
    <w:rsid w:val="00E14AAD"/>
    <w:rsid w:val="00E15113"/>
    <w:rsid w:val="00E168D0"/>
    <w:rsid w:val="00E16F57"/>
    <w:rsid w:val="00E176A4"/>
    <w:rsid w:val="00E178E2"/>
    <w:rsid w:val="00E17D25"/>
    <w:rsid w:val="00E2022B"/>
    <w:rsid w:val="00E20384"/>
    <w:rsid w:val="00E214EB"/>
    <w:rsid w:val="00E21D57"/>
    <w:rsid w:val="00E21F9F"/>
    <w:rsid w:val="00E224AC"/>
    <w:rsid w:val="00E235C4"/>
    <w:rsid w:val="00E242EE"/>
    <w:rsid w:val="00E2438E"/>
    <w:rsid w:val="00E251FD"/>
    <w:rsid w:val="00E2532A"/>
    <w:rsid w:val="00E25367"/>
    <w:rsid w:val="00E2626F"/>
    <w:rsid w:val="00E26504"/>
    <w:rsid w:val="00E26579"/>
    <w:rsid w:val="00E26776"/>
    <w:rsid w:val="00E26B4E"/>
    <w:rsid w:val="00E26D7D"/>
    <w:rsid w:val="00E26EA9"/>
    <w:rsid w:val="00E26ED7"/>
    <w:rsid w:val="00E27D1F"/>
    <w:rsid w:val="00E302E3"/>
    <w:rsid w:val="00E310FD"/>
    <w:rsid w:val="00E31841"/>
    <w:rsid w:val="00E31C03"/>
    <w:rsid w:val="00E332C6"/>
    <w:rsid w:val="00E34358"/>
    <w:rsid w:val="00E35B66"/>
    <w:rsid w:val="00E369FD"/>
    <w:rsid w:val="00E372D3"/>
    <w:rsid w:val="00E37BCB"/>
    <w:rsid w:val="00E41092"/>
    <w:rsid w:val="00E412E1"/>
    <w:rsid w:val="00E41518"/>
    <w:rsid w:val="00E41CE2"/>
    <w:rsid w:val="00E41D4D"/>
    <w:rsid w:val="00E426B9"/>
    <w:rsid w:val="00E4274A"/>
    <w:rsid w:val="00E428A2"/>
    <w:rsid w:val="00E43040"/>
    <w:rsid w:val="00E432BE"/>
    <w:rsid w:val="00E4375C"/>
    <w:rsid w:val="00E43BC7"/>
    <w:rsid w:val="00E441AD"/>
    <w:rsid w:val="00E44932"/>
    <w:rsid w:val="00E45D60"/>
    <w:rsid w:val="00E4605C"/>
    <w:rsid w:val="00E462B1"/>
    <w:rsid w:val="00E46468"/>
    <w:rsid w:val="00E46ABD"/>
    <w:rsid w:val="00E47770"/>
    <w:rsid w:val="00E477FC"/>
    <w:rsid w:val="00E47861"/>
    <w:rsid w:val="00E47E2D"/>
    <w:rsid w:val="00E502E4"/>
    <w:rsid w:val="00E5060F"/>
    <w:rsid w:val="00E506CF"/>
    <w:rsid w:val="00E5161B"/>
    <w:rsid w:val="00E519C8"/>
    <w:rsid w:val="00E522BF"/>
    <w:rsid w:val="00E5233D"/>
    <w:rsid w:val="00E52397"/>
    <w:rsid w:val="00E52BEE"/>
    <w:rsid w:val="00E53059"/>
    <w:rsid w:val="00E540C8"/>
    <w:rsid w:val="00E54DD7"/>
    <w:rsid w:val="00E552C7"/>
    <w:rsid w:val="00E555B8"/>
    <w:rsid w:val="00E5565B"/>
    <w:rsid w:val="00E55BC7"/>
    <w:rsid w:val="00E55E75"/>
    <w:rsid w:val="00E56667"/>
    <w:rsid w:val="00E569AB"/>
    <w:rsid w:val="00E57243"/>
    <w:rsid w:val="00E57ABF"/>
    <w:rsid w:val="00E6007D"/>
    <w:rsid w:val="00E605D5"/>
    <w:rsid w:val="00E60890"/>
    <w:rsid w:val="00E614A0"/>
    <w:rsid w:val="00E61590"/>
    <w:rsid w:val="00E623D6"/>
    <w:rsid w:val="00E63FCE"/>
    <w:rsid w:val="00E651F8"/>
    <w:rsid w:val="00E66584"/>
    <w:rsid w:val="00E66FE7"/>
    <w:rsid w:val="00E67521"/>
    <w:rsid w:val="00E675FB"/>
    <w:rsid w:val="00E67CF1"/>
    <w:rsid w:val="00E67F34"/>
    <w:rsid w:val="00E70567"/>
    <w:rsid w:val="00E707E5"/>
    <w:rsid w:val="00E719AD"/>
    <w:rsid w:val="00E728FA"/>
    <w:rsid w:val="00E729EC"/>
    <w:rsid w:val="00E7491E"/>
    <w:rsid w:val="00E757E4"/>
    <w:rsid w:val="00E76472"/>
    <w:rsid w:val="00E76ABD"/>
    <w:rsid w:val="00E76BCB"/>
    <w:rsid w:val="00E76EC2"/>
    <w:rsid w:val="00E80090"/>
    <w:rsid w:val="00E822E9"/>
    <w:rsid w:val="00E82A91"/>
    <w:rsid w:val="00E82EB4"/>
    <w:rsid w:val="00E82EB5"/>
    <w:rsid w:val="00E8420E"/>
    <w:rsid w:val="00E8536F"/>
    <w:rsid w:val="00E857A1"/>
    <w:rsid w:val="00E867E9"/>
    <w:rsid w:val="00E86D31"/>
    <w:rsid w:val="00E87100"/>
    <w:rsid w:val="00E87451"/>
    <w:rsid w:val="00E8773D"/>
    <w:rsid w:val="00E90F40"/>
    <w:rsid w:val="00E9118E"/>
    <w:rsid w:val="00E91F91"/>
    <w:rsid w:val="00E92F19"/>
    <w:rsid w:val="00E933A1"/>
    <w:rsid w:val="00E93C72"/>
    <w:rsid w:val="00E94049"/>
    <w:rsid w:val="00E945D7"/>
    <w:rsid w:val="00E947FB"/>
    <w:rsid w:val="00E95285"/>
    <w:rsid w:val="00E95390"/>
    <w:rsid w:val="00E95405"/>
    <w:rsid w:val="00E95427"/>
    <w:rsid w:val="00E95497"/>
    <w:rsid w:val="00E95820"/>
    <w:rsid w:val="00E9680C"/>
    <w:rsid w:val="00E96AD2"/>
    <w:rsid w:val="00E96CB1"/>
    <w:rsid w:val="00E96D5E"/>
    <w:rsid w:val="00E97679"/>
    <w:rsid w:val="00E97A0F"/>
    <w:rsid w:val="00E97B5B"/>
    <w:rsid w:val="00EA0018"/>
    <w:rsid w:val="00EA0AA8"/>
    <w:rsid w:val="00EA1232"/>
    <w:rsid w:val="00EA12AF"/>
    <w:rsid w:val="00EA171E"/>
    <w:rsid w:val="00EA178F"/>
    <w:rsid w:val="00EA1884"/>
    <w:rsid w:val="00EA3EA5"/>
    <w:rsid w:val="00EA4824"/>
    <w:rsid w:val="00EA49B7"/>
    <w:rsid w:val="00EA5016"/>
    <w:rsid w:val="00EA56FC"/>
    <w:rsid w:val="00EA65C9"/>
    <w:rsid w:val="00EA6D97"/>
    <w:rsid w:val="00EA7AF9"/>
    <w:rsid w:val="00EA7E1E"/>
    <w:rsid w:val="00EB1564"/>
    <w:rsid w:val="00EB18C6"/>
    <w:rsid w:val="00EB1C20"/>
    <w:rsid w:val="00EB1CF1"/>
    <w:rsid w:val="00EB1FD5"/>
    <w:rsid w:val="00EB2274"/>
    <w:rsid w:val="00EB22D5"/>
    <w:rsid w:val="00EB238E"/>
    <w:rsid w:val="00EB2B6D"/>
    <w:rsid w:val="00EB2D73"/>
    <w:rsid w:val="00EB2DE3"/>
    <w:rsid w:val="00EB3023"/>
    <w:rsid w:val="00EB4553"/>
    <w:rsid w:val="00EB4783"/>
    <w:rsid w:val="00EB616B"/>
    <w:rsid w:val="00EB647E"/>
    <w:rsid w:val="00EB67EC"/>
    <w:rsid w:val="00EB6B04"/>
    <w:rsid w:val="00EC0281"/>
    <w:rsid w:val="00EC0318"/>
    <w:rsid w:val="00EC16AA"/>
    <w:rsid w:val="00EC1B2F"/>
    <w:rsid w:val="00EC24A6"/>
    <w:rsid w:val="00EC29A3"/>
    <w:rsid w:val="00EC2C8B"/>
    <w:rsid w:val="00EC2F10"/>
    <w:rsid w:val="00EC3848"/>
    <w:rsid w:val="00EC3BA1"/>
    <w:rsid w:val="00EC3BC7"/>
    <w:rsid w:val="00EC415C"/>
    <w:rsid w:val="00EC44EA"/>
    <w:rsid w:val="00EC4BB5"/>
    <w:rsid w:val="00EC6181"/>
    <w:rsid w:val="00EC6270"/>
    <w:rsid w:val="00EC62EE"/>
    <w:rsid w:val="00EC6605"/>
    <w:rsid w:val="00EC7002"/>
    <w:rsid w:val="00ED037E"/>
    <w:rsid w:val="00ED04DF"/>
    <w:rsid w:val="00ED0748"/>
    <w:rsid w:val="00ED09C7"/>
    <w:rsid w:val="00ED0AB6"/>
    <w:rsid w:val="00ED0CC3"/>
    <w:rsid w:val="00ED0DCF"/>
    <w:rsid w:val="00ED1093"/>
    <w:rsid w:val="00ED19BE"/>
    <w:rsid w:val="00ED2B38"/>
    <w:rsid w:val="00ED2C9D"/>
    <w:rsid w:val="00ED38DB"/>
    <w:rsid w:val="00ED3982"/>
    <w:rsid w:val="00ED43FD"/>
    <w:rsid w:val="00ED5185"/>
    <w:rsid w:val="00ED5F20"/>
    <w:rsid w:val="00ED759E"/>
    <w:rsid w:val="00ED7B28"/>
    <w:rsid w:val="00EE02A4"/>
    <w:rsid w:val="00EE0544"/>
    <w:rsid w:val="00EE0558"/>
    <w:rsid w:val="00EE0E49"/>
    <w:rsid w:val="00EE1955"/>
    <w:rsid w:val="00EE2150"/>
    <w:rsid w:val="00EE30CF"/>
    <w:rsid w:val="00EE33E6"/>
    <w:rsid w:val="00EE3524"/>
    <w:rsid w:val="00EE4001"/>
    <w:rsid w:val="00EE4290"/>
    <w:rsid w:val="00EE448E"/>
    <w:rsid w:val="00EE4D07"/>
    <w:rsid w:val="00EE4ED5"/>
    <w:rsid w:val="00EE538C"/>
    <w:rsid w:val="00EE575D"/>
    <w:rsid w:val="00EE66AA"/>
    <w:rsid w:val="00EE68CA"/>
    <w:rsid w:val="00EE6BCB"/>
    <w:rsid w:val="00EE6CBB"/>
    <w:rsid w:val="00EE78B5"/>
    <w:rsid w:val="00EF16D3"/>
    <w:rsid w:val="00EF224B"/>
    <w:rsid w:val="00EF2974"/>
    <w:rsid w:val="00EF3613"/>
    <w:rsid w:val="00EF3BE4"/>
    <w:rsid w:val="00EF46CA"/>
    <w:rsid w:val="00EF4F05"/>
    <w:rsid w:val="00EF52AF"/>
    <w:rsid w:val="00EF53DF"/>
    <w:rsid w:val="00EF5727"/>
    <w:rsid w:val="00EF5EA7"/>
    <w:rsid w:val="00EF6BC3"/>
    <w:rsid w:val="00EF7127"/>
    <w:rsid w:val="00EF712E"/>
    <w:rsid w:val="00EF7779"/>
    <w:rsid w:val="00F00DC1"/>
    <w:rsid w:val="00F015B6"/>
    <w:rsid w:val="00F02D33"/>
    <w:rsid w:val="00F02EF9"/>
    <w:rsid w:val="00F0336E"/>
    <w:rsid w:val="00F05050"/>
    <w:rsid w:val="00F05DD6"/>
    <w:rsid w:val="00F06292"/>
    <w:rsid w:val="00F06928"/>
    <w:rsid w:val="00F06C13"/>
    <w:rsid w:val="00F077A8"/>
    <w:rsid w:val="00F10AA1"/>
    <w:rsid w:val="00F11407"/>
    <w:rsid w:val="00F127DD"/>
    <w:rsid w:val="00F12A4A"/>
    <w:rsid w:val="00F13A8D"/>
    <w:rsid w:val="00F13B2C"/>
    <w:rsid w:val="00F13C88"/>
    <w:rsid w:val="00F13CC4"/>
    <w:rsid w:val="00F13FF7"/>
    <w:rsid w:val="00F14CD5"/>
    <w:rsid w:val="00F15C60"/>
    <w:rsid w:val="00F15D36"/>
    <w:rsid w:val="00F15E3E"/>
    <w:rsid w:val="00F161BA"/>
    <w:rsid w:val="00F16D67"/>
    <w:rsid w:val="00F17851"/>
    <w:rsid w:val="00F20328"/>
    <w:rsid w:val="00F20BD3"/>
    <w:rsid w:val="00F20E97"/>
    <w:rsid w:val="00F213DD"/>
    <w:rsid w:val="00F21904"/>
    <w:rsid w:val="00F21AD7"/>
    <w:rsid w:val="00F21B0B"/>
    <w:rsid w:val="00F21EBE"/>
    <w:rsid w:val="00F2301F"/>
    <w:rsid w:val="00F231A3"/>
    <w:rsid w:val="00F2392C"/>
    <w:rsid w:val="00F25338"/>
    <w:rsid w:val="00F2545D"/>
    <w:rsid w:val="00F254E9"/>
    <w:rsid w:val="00F25D2D"/>
    <w:rsid w:val="00F25F9C"/>
    <w:rsid w:val="00F267F4"/>
    <w:rsid w:val="00F2746C"/>
    <w:rsid w:val="00F27A80"/>
    <w:rsid w:val="00F27BDA"/>
    <w:rsid w:val="00F314D7"/>
    <w:rsid w:val="00F31CBF"/>
    <w:rsid w:val="00F32645"/>
    <w:rsid w:val="00F32FC2"/>
    <w:rsid w:val="00F335EE"/>
    <w:rsid w:val="00F343E5"/>
    <w:rsid w:val="00F34BCD"/>
    <w:rsid w:val="00F354EE"/>
    <w:rsid w:val="00F35790"/>
    <w:rsid w:val="00F35C9D"/>
    <w:rsid w:val="00F35F16"/>
    <w:rsid w:val="00F368C0"/>
    <w:rsid w:val="00F36BCC"/>
    <w:rsid w:val="00F36E5F"/>
    <w:rsid w:val="00F36EF4"/>
    <w:rsid w:val="00F37C16"/>
    <w:rsid w:val="00F403F4"/>
    <w:rsid w:val="00F41C69"/>
    <w:rsid w:val="00F41EB7"/>
    <w:rsid w:val="00F42248"/>
    <w:rsid w:val="00F4245C"/>
    <w:rsid w:val="00F42BA5"/>
    <w:rsid w:val="00F42BB0"/>
    <w:rsid w:val="00F42EA5"/>
    <w:rsid w:val="00F44373"/>
    <w:rsid w:val="00F447D0"/>
    <w:rsid w:val="00F44957"/>
    <w:rsid w:val="00F45096"/>
    <w:rsid w:val="00F4582D"/>
    <w:rsid w:val="00F45E80"/>
    <w:rsid w:val="00F460C8"/>
    <w:rsid w:val="00F465BF"/>
    <w:rsid w:val="00F46A7A"/>
    <w:rsid w:val="00F46AD0"/>
    <w:rsid w:val="00F47127"/>
    <w:rsid w:val="00F476B4"/>
    <w:rsid w:val="00F52DF8"/>
    <w:rsid w:val="00F53AAB"/>
    <w:rsid w:val="00F54A81"/>
    <w:rsid w:val="00F54F09"/>
    <w:rsid w:val="00F55F19"/>
    <w:rsid w:val="00F5611A"/>
    <w:rsid w:val="00F5679F"/>
    <w:rsid w:val="00F56C95"/>
    <w:rsid w:val="00F579B1"/>
    <w:rsid w:val="00F57F6C"/>
    <w:rsid w:val="00F60394"/>
    <w:rsid w:val="00F6087F"/>
    <w:rsid w:val="00F610DF"/>
    <w:rsid w:val="00F610E7"/>
    <w:rsid w:val="00F616EE"/>
    <w:rsid w:val="00F61B61"/>
    <w:rsid w:val="00F61DE5"/>
    <w:rsid w:val="00F631BC"/>
    <w:rsid w:val="00F63299"/>
    <w:rsid w:val="00F635F3"/>
    <w:rsid w:val="00F63643"/>
    <w:rsid w:val="00F636D9"/>
    <w:rsid w:val="00F65E5F"/>
    <w:rsid w:val="00F66253"/>
    <w:rsid w:val="00F66360"/>
    <w:rsid w:val="00F66387"/>
    <w:rsid w:val="00F665A9"/>
    <w:rsid w:val="00F66D80"/>
    <w:rsid w:val="00F67F47"/>
    <w:rsid w:val="00F70757"/>
    <w:rsid w:val="00F70BD7"/>
    <w:rsid w:val="00F71752"/>
    <w:rsid w:val="00F728D6"/>
    <w:rsid w:val="00F7325E"/>
    <w:rsid w:val="00F73C3D"/>
    <w:rsid w:val="00F741BE"/>
    <w:rsid w:val="00F751BD"/>
    <w:rsid w:val="00F75BD7"/>
    <w:rsid w:val="00F76F06"/>
    <w:rsid w:val="00F77383"/>
    <w:rsid w:val="00F779EB"/>
    <w:rsid w:val="00F8050D"/>
    <w:rsid w:val="00F8094E"/>
    <w:rsid w:val="00F81C28"/>
    <w:rsid w:val="00F8255E"/>
    <w:rsid w:val="00F828AA"/>
    <w:rsid w:val="00F8357C"/>
    <w:rsid w:val="00F83BCF"/>
    <w:rsid w:val="00F83DBD"/>
    <w:rsid w:val="00F840BD"/>
    <w:rsid w:val="00F841DE"/>
    <w:rsid w:val="00F8471A"/>
    <w:rsid w:val="00F847F8"/>
    <w:rsid w:val="00F848A9"/>
    <w:rsid w:val="00F84B82"/>
    <w:rsid w:val="00F85497"/>
    <w:rsid w:val="00F85DA4"/>
    <w:rsid w:val="00F85F7F"/>
    <w:rsid w:val="00F90166"/>
    <w:rsid w:val="00F90678"/>
    <w:rsid w:val="00F90E3E"/>
    <w:rsid w:val="00F919DF"/>
    <w:rsid w:val="00F91B3F"/>
    <w:rsid w:val="00F92615"/>
    <w:rsid w:val="00F930E4"/>
    <w:rsid w:val="00F93CA7"/>
    <w:rsid w:val="00F9412B"/>
    <w:rsid w:val="00F95363"/>
    <w:rsid w:val="00F95CA8"/>
    <w:rsid w:val="00F9673D"/>
    <w:rsid w:val="00F97064"/>
    <w:rsid w:val="00F97352"/>
    <w:rsid w:val="00FA00A7"/>
    <w:rsid w:val="00FA0680"/>
    <w:rsid w:val="00FA06FB"/>
    <w:rsid w:val="00FA0A8E"/>
    <w:rsid w:val="00FA0B30"/>
    <w:rsid w:val="00FA1620"/>
    <w:rsid w:val="00FA1887"/>
    <w:rsid w:val="00FA2365"/>
    <w:rsid w:val="00FA312C"/>
    <w:rsid w:val="00FA3530"/>
    <w:rsid w:val="00FA3810"/>
    <w:rsid w:val="00FA394F"/>
    <w:rsid w:val="00FA5677"/>
    <w:rsid w:val="00FA5C33"/>
    <w:rsid w:val="00FA6458"/>
    <w:rsid w:val="00FA6690"/>
    <w:rsid w:val="00FA6932"/>
    <w:rsid w:val="00FA77E7"/>
    <w:rsid w:val="00FA796C"/>
    <w:rsid w:val="00FA79FB"/>
    <w:rsid w:val="00FA7ACC"/>
    <w:rsid w:val="00FA7D07"/>
    <w:rsid w:val="00FA7F3D"/>
    <w:rsid w:val="00FB06BB"/>
    <w:rsid w:val="00FB06C6"/>
    <w:rsid w:val="00FB0F96"/>
    <w:rsid w:val="00FB122A"/>
    <w:rsid w:val="00FB1452"/>
    <w:rsid w:val="00FB19D1"/>
    <w:rsid w:val="00FB1DF2"/>
    <w:rsid w:val="00FB3247"/>
    <w:rsid w:val="00FB42AD"/>
    <w:rsid w:val="00FB4CCA"/>
    <w:rsid w:val="00FB63AE"/>
    <w:rsid w:val="00FB67CC"/>
    <w:rsid w:val="00FB6F55"/>
    <w:rsid w:val="00FB700D"/>
    <w:rsid w:val="00FC004D"/>
    <w:rsid w:val="00FC0AA6"/>
    <w:rsid w:val="00FC1187"/>
    <w:rsid w:val="00FC1CBA"/>
    <w:rsid w:val="00FC278E"/>
    <w:rsid w:val="00FC3046"/>
    <w:rsid w:val="00FC39D2"/>
    <w:rsid w:val="00FC3C14"/>
    <w:rsid w:val="00FC3F55"/>
    <w:rsid w:val="00FC3F8E"/>
    <w:rsid w:val="00FC426B"/>
    <w:rsid w:val="00FC48A4"/>
    <w:rsid w:val="00FC4C8C"/>
    <w:rsid w:val="00FC5942"/>
    <w:rsid w:val="00FC5B02"/>
    <w:rsid w:val="00FC63AC"/>
    <w:rsid w:val="00FC6842"/>
    <w:rsid w:val="00FC7AE2"/>
    <w:rsid w:val="00FC7CF6"/>
    <w:rsid w:val="00FC7DF3"/>
    <w:rsid w:val="00FD0519"/>
    <w:rsid w:val="00FD07CF"/>
    <w:rsid w:val="00FD1808"/>
    <w:rsid w:val="00FD1E2F"/>
    <w:rsid w:val="00FD21A8"/>
    <w:rsid w:val="00FD264F"/>
    <w:rsid w:val="00FD3421"/>
    <w:rsid w:val="00FD37C3"/>
    <w:rsid w:val="00FD3E82"/>
    <w:rsid w:val="00FD5087"/>
    <w:rsid w:val="00FD5442"/>
    <w:rsid w:val="00FD581F"/>
    <w:rsid w:val="00FD7014"/>
    <w:rsid w:val="00FD73F2"/>
    <w:rsid w:val="00FD7BE2"/>
    <w:rsid w:val="00FE0117"/>
    <w:rsid w:val="00FE0CBC"/>
    <w:rsid w:val="00FE1C8B"/>
    <w:rsid w:val="00FE1FC1"/>
    <w:rsid w:val="00FE2AA5"/>
    <w:rsid w:val="00FE2F68"/>
    <w:rsid w:val="00FE328A"/>
    <w:rsid w:val="00FE3FFE"/>
    <w:rsid w:val="00FE443D"/>
    <w:rsid w:val="00FE453D"/>
    <w:rsid w:val="00FE4C0E"/>
    <w:rsid w:val="00FE517C"/>
    <w:rsid w:val="00FE53B5"/>
    <w:rsid w:val="00FE5AEE"/>
    <w:rsid w:val="00FE5B67"/>
    <w:rsid w:val="00FE5F57"/>
    <w:rsid w:val="00FE6492"/>
    <w:rsid w:val="00FE6651"/>
    <w:rsid w:val="00FE67AD"/>
    <w:rsid w:val="00FE6844"/>
    <w:rsid w:val="00FE71D2"/>
    <w:rsid w:val="00FE73ED"/>
    <w:rsid w:val="00FE74F1"/>
    <w:rsid w:val="00FF0278"/>
    <w:rsid w:val="00FF06D2"/>
    <w:rsid w:val="00FF0BEF"/>
    <w:rsid w:val="00FF19F4"/>
    <w:rsid w:val="00FF1F06"/>
    <w:rsid w:val="00FF28DF"/>
    <w:rsid w:val="00FF34DC"/>
    <w:rsid w:val="00FF3E60"/>
    <w:rsid w:val="00FF568F"/>
    <w:rsid w:val="00FF59B0"/>
    <w:rsid w:val="00FF5B65"/>
    <w:rsid w:val="00FF620E"/>
    <w:rsid w:val="00FF6ACD"/>
    <w:rsid w:val="00FF732C"/>
    <w:rsid w:val="00FF7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C2EDF"/>
  <w15:chartTrackingRefBased/>
  <w15:docId w15:val="{2B963678-B1B0-452C-8A9D-76E3FE3D3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Parag"/>
    <w:rsid w:val="00CC0DD6"/>
    <w:pPr>
      <w:jc w:val="both"/>
    </w:pPr>
    <w:rPr>
      <w:rFonts w:ascii="Times New Roman" w:hAnsi="Times New Roman"/>
      <w:color w:val="000000" w:themeColor="text1"/>
      <w:sz w:val="24"/>
    </w:rPr>
  </w:style>
  <w:style w:type="paragraph" w:styleId="Heading1">
    <w:name w:val="heading 1"/>
    <w:basedOn w:val="Normal"/>
    <w:next w:val="Normal"/>
    <w:link w:val="Heading1Char"/>
    <w:autoRedefine/>
    <w:uiPriority w:val="9"/>
    <w:qFormat/>
    <w:rsid w:val="009A5304"/>
    <w:pPr>
      <w:keepNext/>
      <w:keepLines/>
      <w:spacing w:before="240" w:after="60"/>
      <w:jc w:val="left"/>
      <w:outlineLvl w:val="0"/>
    </w:pPr>
    <w:rPr>
      <w:rFonts w:eastAsiaTheme="majorEastAsia" w:cs="Times New Roman"/>
      <w:b/>
      <w:bCs/>
      <w:szCs w:val="24"/>
    </w:rPr>
  </w:style>
  <w:style w:type="paragraph" w:styleId="Heading2">
    <w:name w:val="heading 2"/>
    <w:basedOn w:val="Normal"/>
    <w:next w:val="Normal"/>
    <w:link w:val="Heading2Char"/>
    <w:autoRedefine/>
    <w:uiPriority w:val="9"/>
    <w:unhideWhenUsed/>
    <w:qFormat/>
    <w:rsid w:val="0049284D"/>
    <w:pPr>
      <w:keepNext/>
      <w:keepLines/>
      <w:spacing w:before="60" w:after="60" w:line="240" w:lineRule="auto"/>
      <w:outlineLvl w:val="1"/>
    </w:pPr>
    <w:rPr>
      <w:rFonts w:ascii="Arial" w:eastAsiaTheme="majorEastAsia" w:hAnsi="Arial" w:cs="Arial"/>
      <w:b/>
      <w:bCs/>
      <w:i/>
      <w:iCs/>
      <w:sz w:val="20"/>
      <w:szCs w:val="20"/>
    </w:rPr>
  </w:style>
  <w:style w:type="paragraph" w:styleId="Heading3">
    <w:name w:val="heading 3"/>
    <w:basedOn w:val="Normal"/>
    <w:next w:val="Normal"/>
    <w:link w:val="Heading3Char"/>
    <w:uiPriority w:val="9"/>
    <w:unhideWhenUsed/>
    <w:qFormat/>
    <w:rsid w:val="00F73C3D"/>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3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818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9D"/>
    <w:rPr>
      <w:noProof/>
      <w:lang w:val="vi-VN"/>
    </w:rPr>
  </w:style>
  <w:style w:type="paragraph" w:styleId="Footer">
    <w:name w:val="footer"/>
    <w:basedOn w:val="Normal"/>
    <w:link w:val="FooterChar"/>
    <w:uiPriority w:val="99"/>
    <w:unhideWhenUsed/>
    <w:rsid w:val="00D818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9D"/>
    <w:rPr>
      <w:noProof/>
      <w:lang w:val="vi-VN"/>
    </w:rPr>
  </w:style>
  <w:style w:type="character" w:styleId="Hyperlink">
    <w:name w:val="Hyperlink"/>
    <w:basedOn w:val="DefaultParagraphFont"/>
    <w:uiPriority w:val="99"/>
    <w:unhideWhenUsed/>
    <w:rsid w:val="000304C4"/>
    <w:rPr>
      <w:color w:val="0563C1" w:themeColor="hyperlink"/>
      <w:u w:val="single"/>
    </w:rPr>
  </w:style>
  <w:style w:type="character" w:styleId="UnresolvedMention">
    <w:name w:val="Unresolved Mention"/>
    <w:basedOn w:val="DefaultParagraphFont"/>
    <w:uiPriority w:val="99"/>
    <w:semiHidden/>
    <w:unhideWhenUsed/>
    <w:rsid w:val="000304C4"/>
    <w:rPr>
      <w:color w:val="605E5C"/>
      <w:shd w:val="clear" w:color="auto" w:fill="E1DFDD"/>
    </w:rPr>
  </w:style>
  <w:style w:type="paragraph" w:styleId="ListParagraph">
    <w:name w:val="List Paragraph"/>
    <w:basedOn w:val="Normal"/>
    <w:uiPriority w:val="34"/>
    <w:qFormat/>
    <w:rsid w:val="007D1F59"/>
    <w:pPr>
      <w:ind w:left="720"/>
      <w:contextualSpacing/>
    </w:pPr>
  </w:style>
  <w:style w:type="paragraph" w:customStyle="1" w:styleId="Question">
    <w:name w:val="Question"/>
    <w:basedOn w:val="Normal"/>
    <w:next w:val="Heading2"/>
    <w:link w:val="QuestionChar"/>
    <w:autoRedefine/>
    <w:rsid w:val="00EC16AA"/>
    <w:pPr>
      <w:tabs>
        <w:tab w:val="left" w:pos="6747"/>
      </w:tabs>
      <w:spacing w:before="120" w:after="0" w:line="276" w:lineRule="auto"/>
    </w:pPr>
    <w:rPr>
      <w:rFonts w:cs="Times New Roman"/>
      <w:b/>
      <w:bCs/>
      <w:i/>
      <w:iCs/>
      <w:szCs w:val="24"/>
    </w:rPr>
  </w:style>
  <w:style w:type="paragraph" w:customStyle="1" w:styleId="Para">
    <w:name w:val="Para"/>
    <w:basedOn w:val="Normal"/>
    <w:link w:val="ParaChar"/>
    <w:autoRedefine/>
    <w:qFormat/>
    <w:rsid w:val="00FF3E60"/>
    <w:pPr>
      <w:tabs>
        <w:tab w:val="left" w:pos="6747"/>
      </w:tabs>
      <w:spacing w:before="20" w:after="0" w:line="240" w:lineRule="auto"/>
      <w:ind w:firstLine="567"/>
    </w:pPr>
    <w:rPr>
      <w:rFonts w:ascii="Arial" w:hAnsi="Arial" w:cs="Times New Roman"/>
      <w:sz w:val="20"/>
      <w:szCs w:val="20"/>
    </w:rPr>
  </w:style>
  <w:style w:type="character" w:customStyle="1" w:styleId="Heading2Char">
    <w:name w:val="Heading 2 Char"/>
    <w:basedOn w:val="DefaultParagraphFont"/>
    <w:link w:val="Heading2"/>
    <w:uiPriority w:val="9"/>
    <w:rsid w:val="0049284D"/>
    <w:rPr>
      <w:rFonts w:ascii="Arial" w:eastAsiaTheme="majorEastAsia" w:hAnsi="Arial" w:cs="Arial"/>
      <w:b/>
      <w:bCs/>
      <w:i/>
      <w:iCs/>
      <w:color w:val="000000" w:themeColor="text1"/>
      <w:sz w:val="20"/>
      <w:szCs w:val="20"/>
    </w:rPr>
  </w:style>
  <w:style w:type="character" w:customStyle="1" w:styleId="QuestionChar">
    <w:name w:val="Question Char"/>
    <w:basedOn w:val="DefaultParagraphFont"/>
    <w:link w:val="Question"/>
    <w:rsid w:val="00EC16AA"/>
    <w:rPr>
      <w:rFonts w:ascii="Times New Roman" w:hAnsi="Times New Roman" w:cs="Times New Roman"/>
      <w:b/>
      <w:bCs/>
      <w:i/>
      <w:iCs/>
      <w:color w:val="000000" w:themeColor="text1"/>
      <w:sz w:val="24"/>
      <w:szCs w:val="24"/>
    </w:rPr>
  </w:style>
  <w:style w:type="character" w:customStyle="1" w:styleId="ParaChar">
    <w:name w:val="Para Char"/>
    <w:basedOn w:val="DefaultParagraphFont"/>
    <w:link w:val="Para"/>
    <w:rsid w:val="00FF3E60"/>
    <w:rPr>
      <w:rFonts w:ascii="Arial" w:hAnsi="Arial" w:cs="Times New Roman"/>
      <w:color w:val="000000" w:themeColor="text1"/>
      <w:sz w:val="20"/>
      <w:szCs w:val="20"/>
    </w:rPr>
  </w:style>
  <w:style w:type="character" w:styleId="Emphasis">
    <w:name w:val="Emphasis"/>
    <w:basedOn w:val="DefaultParagraphFont"/>
    <w:uiPriority w:val="20"/>
    <w:qFormat/>
    <w:rsid w:val="00B1620C"/>
    <w:rPr>
      <w:i/>
      <w:iCs/>
    </w:rPr>
  </w:style>
  <w:style w:type="paragraph" w:styleId="NoSpacing">
    <w:name w:val="No Spacing"/>
    <w:link w:val="NoSpacingChar"/>
    <w:uiPriority w:val="1"/>
    <w:rsid w:val="00FF06D2"/>
    <w:pPr>
      <w:spacing w:after="0" w:line="240" w:lineRule="auto"/>
    </w:pPr>
  </w:style>
  <w:style w:type="character" w:customStyle="1" w:styleId="NoSpacingChar">
    <w:name w:val="No Spacing Char"/>
    <w:basedOn w:val="DefaultParagraphFont"/>
    <w:link w:val="NoSpacing"/>
    <w:uiPriority w:val="1"/>
    <w:rsid w:val="00FF06D2"/>
  </w:style>
  <w:style w:type="character" w:styleId="FollowedHyperlink">
    <w:name w:val="FollowedHyperlink"/>
    <w:basedOn w:val="DefaultParagraphFont"/>
    <w:uiPriority w:val="99"/>
    <w:semiHidden/>
    <w:unhideWhenUsed/>
    <w:rsid w:val="00C3409A"/>
    <w:rPr>
      <w:color w:val="954F72" w:themeColor="followedHyperlink"/>
      <w:u w:val="single"/>
    </w:rPr>
  </w:style>
  <w:style w:type="character" w:customStyle="1" w:styleId="Heading1Char">
    <w:name w:val="Heading 1 Char"/>
    <w:basedOn w:val="DefaultParagraphFont"/>
    <w:link w:val="Heading1"/>
    <w:uiPriority w:val="9"/>
    <w:rsid w:val="009A5304"/>
    <w:rPr>
      <w:rFonts w:ascii="Times New Roman" w:eastAsiaTheme="majorEastAsia" w:hAnsi="Times New Roman" w:cs="Times New Roman"/>
      <w:b/>
      <w:bCs/>
      <w:color w:val="000000" w:themeColor="text1"/>
      <w:sz w:val="24"/>
      <w:szCs w:val="24"/>
    </w:rPr>
  </w:style>
  <w:style w:type="paragraph" w:customStyle="1" w:styleId="Newpa">
    <w:name w:val="Newpa"/>
    <w:basedOn w:val="Normal"/>
    <w:link w:val="NewpaChar"/>
    <w:rsid w:val="00D75F05"/>
    <w:pPr>
      <w:spacing w:after="0"/>
      <w:ind w:firstLine="284"/>
    </w:pPr>
    <w:rPr>
      <w:rFonts w:cs="Times New Roman"/>
      <w:szCs w:val="24"/>
    </w:rPr>
  </w:style>
  <w:style w:type="character" w:customStyle="1" w:styleId="NewpaChar">
    <w:name w:val="Newpa Char"/>
    <w:basedOn w:val="DefaultParagraphFont"/>
    <w:link w:val="Newpa"/>
    <w:rsid w:val="00D75F05"/>
    <w:rPr>
      <w:rFonts w:ascii="Times New Roman" w:hAnsi="Times New Roman" w:cs="Times New Roman"/>
      <w:color w:val="000000" w:themeColor="text1"/>
      <w:sz w:val="24"/>
      <w:szCs w:val="24"/>
    </w:rPr>
  </w:style>
  <w:style w:type="paragraph" w:customStyle="1" w:styleId="Titile">
    <w:name w:val="Titile"/>
    <w:basedOn w:val="Normal"/>
    <w:link w:val="TitileChar"/>
    <w:autoRedefine/>
    <w:qFormat/>
    <w:rsid w:val="006A6F84"/>
    <w:pPr>
      <w:spacing w:after="0" w:line="240" w:lineRule="auto"/>
      <w:jc w:val="center"/>
    </w:pPr>
    <w:rPr>
      <w:rFonts w:ascii="Arial" w:hAnsi="Arial" w:cs="Arial"/>
      <w:b/>
      <w:bCs/>
      <w:sz w:val="20"/>
      <w:szCs w:val="20"/>
    </w:rPr>
  </w:style>
  <w:style w:type="character" w:customStyle="1" w:styleId="TitileChar">
    <w:name w:val="Titile Char"/>
    <w:basedOn w:val="DefaultParagraphFont"/>
    <w:link w:val="Titile"/>
    <w:rsid w:val="006A6F84"/>
    <w:rPr>
      <w:rFonts w:ascii="Arial" w:hAnsi="Arial" w:cs="Arial"/>
      <w:b/>
      <w:bCs/>
      <w:color w:val="000000" w:themeColor="text1"/>
      <w:sz w:val="20"/>
      <w:szCs w:val="20"/>
    </w:rPr>
  </w:style>
  <w:style w:type="character" w:customStyle="1" w:styleId="Heading3Char">
    <w:name w:val="Heading 3 Char"/>
    <w:basedOn w:val="DefaultParagraphFont"/>
    <w:link w:val="Heading3"/>
    <w:uiPriority w:val="9"/>
    <w:rsid w:val="00F73C3D"/>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C87A52"/>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666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57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078E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8031">
      <w:bodyDiv w:val="1"/>
      <w:marLeft w:val="0"/>
      <w:marRight w:val="0"/>
      <w:marTop w:val="0"/>
      <w:marBottom w:val="0"/>
      <w:divBdr>
        <w:top w:val="none" w:sz="0" w:space="0" w:color="auto"/>
        <w:left w:val="none" w:sz="0" w:space="0" w:color="auto"/>
        <w:bottom w:val="none" w:sz="0" w:space="0" w:color="auto"/>
        <w:right w:val="none" w:sz="0" w:space="0" w:color="auto"/>
      </w:divBdr>
    </w:div>
    <w:div w:id="75440129">
      <w:bodyDiv w:val="1"/>
      <w:marLeft w:val="0"/>
      <w:marRight w:val="0"/>
      <w:marTop w:val="0"/>
      <w:marBottom w:val="0"/>
      <w:divBdr>
        <w:top w:val="none" w:sz="0" w:space="0" w:color="auto"/>
        <w:left w:val="none" w:sz="0" w:space="0" w:color="auto"/>
        <w:bottom w:val="none" w:sz="0" w:space="0" w:color="auto"/>
        <w:right w:val="none" w:sz="0" w:space="0" w:color="auto"/>
      </w:divBdr>
    </w:div>
    <w:div w:id="92552122">
      <w:bodyDiv w:val="1"/>
      <w:marLeft w:val="0"/>
      <w:marRight w:val="0"/>
      <w:marTop w:val="0"/>
      <w:marBottom w:val="0"/>
      <w:divBdr>
        <w:top w:val="none" w:sz="0" w:space="0" w:color="auto"/>
        <w:left w:val="none" w:sz="0" w:space="0" w:color="auto"/>
        <w:bottom w:val="none" w:sz="0" w:space="0" w:color="auto"/>
        <w:right w:val="none" w:sz="0" w:space="0" w:color="auto"/>
      </w:divBdr>
    </w:div>
    <w:div w:id="98112895">
      <w:bodyDiv w:val="1"/>
      <w:marLeft w:val="0"/>
      <w:marRight w:val="0"/>
      <w:marTop w:val="0"/>
      <w:marBottom w:val="0"/>
      <w:divBdr>
        <w:top w:val="none" w:sz="0" w:space="0" w:color="auto"/>
        <w:left w:val="none" w:sz="0" w:space="0" w:color="auto"/>
        <w:bottom w:val="none" w:sz="0" w:space="0" w:color="auto"/>
        <w:right w:val="none" w:sz="0" w:space="0" w:color="auto"/>
      </w:divBdr>
    </w:div>
    <w:div w:id="99296761">
      <w:bodyDiv w:val="1"/>
      <w:marLeft w:val="0"/>
      <w:marRight w:val="0"/>
      <w:marTop w:val="0"/>
      <w:marBottom w:val="0"/>
      <w:divBdr>
        <w:top w:val="none" w:sz="0" w:space="0" w:color="auto"/>
        <w:left w:val="none" w:sz="0" w:space="0" w:color="auto"/>
        <w:bottom w:val="none" w:sz="0" w:space="0" w:color="auto"/>
        <w:right w:val="none" w:sz="0" w:space="0" w:color="auto"/>
      </w:divBdr>
    </w:div>
    <w:div w:id="134027346">
      <w:bodyDiv w:val="1"/>
      <w:marLeft w:val="0"/>
      <w:marRight w:val="0"/>
      <w:marTop w:val="0"/>
      <w:marBottom w:val="0"/>
      <w:divBdr>
        <w:top w:val="none" w:sz="0" w:space="0" w:color="auto"/>
        <w:left w:val="none" w:sz="0" w:space="0" w:color="auto"/>
        <w:bottom w:val="none" w:sz="0" w:space="0" w:color="auto"/>
        <w:right w:val="none" w:sz="0" w:space="0" w:color="auto"/>
      </w:divBdr>
    </w:div>
    <w:div w:id="148135197">
      <w:bodyDiv w:val="1"/>
      <w:marLeft w:val="0"/>
      <w:marRight w:val="0"/>
      <w:marTop w:val="0"/>
      <w:marBottom w:val="0"/>
      <w:divBdr>
        <w:top w:val="none" w:sz="0" w:space="0" w:color="auto"/>
        <w:left w:val="none" w:sz="0" w:space="0" w:color="auto"/>
        <w:bottom w:val="none" w:sz="0" w:space="0" w:color="auto"/>
        <w:right w:val="none" w:sz="0" w:space="0" w:color="auto"/>
      </w:divBdr>
    </w:div>
    <w:div w:id="190919532">
      <w:bodyDiv w:val="1"/>
      <w:marLeft w:val="0"/>
      <w:marRight w:val="0"/>
      <w:marTop w:val="0"/>
      <w:marBottom w:val="0"/>
      <w:divBdr>
        <w:top w:val="none" w:sz="0" w:space="0" w:color="auto"/>
        <w:left w:val="none" w:sz="0" w:space="0" w:color="auto"/>
        <w:bottom w:val="none" w:sz="0" w:space="0" w:color="auto"/>
        <w:right w:val="none" w:sz="0" w:space="0" w:color="auto"/>
      </w:divBdr>
    </w:div>
    <w:div w:id="199322786">
      <w:bodyDiv w:val="1"/>
      <w:marLeft w:val="0"/>
      <w:marRight w:val="0"/>
      <w:marTop w:val="0"/>
      <w:marBottom w:val="0"/>
      <w:divBdr>
        <w:top w:val="none" w:sz="0" w:space="0" w:color="auto"/>
        <w:left w:val="none" w:sz="0" w:space="0" w:color="auto"/>
        <w:bottom w:val="none" w:sz="0" w:space="0" w:color="auto"/>
        <w:right w:val="none" w:sz="0" w:space="0" w:color="auto"/>
      </w:divBdr>
    </w:div>
    <w:div w:id="215432656">
      <w:bodyDiv w:val="1"/>
      <w:marLeft w:val="0"/>
      <w:marRight w:val="0"/>
      <w:marTop w:val="0"/>
      <w:marBottom w:val="0"/>
      <w:divBdr>
        <w:top w:val="none" w:sz="0" w:space="0" w:color="auto"/>
        <w:left w:val="none" w:sz="0" w:space="0" w:color="auto"/>
        <w:bottom w:val="none" w:sz="0" w:space="0" w:color="auto"/>
        <w:right w:val="none" w:sz="0" w:space="0" w:color="auto"/>
      </w:divBdr>
    </w:div>
    <w:div w:id="228927850">
      <w:bodyDiv w:val="1"/>
      <w:marLeft w:val="0"/>
      <w:marRight w:val="0"/>
      <w:marTop w:val="0"/>
      <w:marBottom w:val="0"/>
      <w:divBdr>
        <w:top w:val="none" w:sz="0" w:space="0" w:color="auto"/>
        <w:left w:val="none" w:sz="0" w:space="0" w:color="auto"/>
        <w:bottom w:val="none" w:sz="0" w:space="0" w:color="auto"/>
        <w:right w:val="none" w:sz="0" w:space="0" w:color="auto"/>
      </w:divBdr>
    </w:div>
    <w:div w:id="229315146">
      <w:bodyDiv w:val="1"/>
      <w:marLeft w:val="0"/>
      <w:marRight w:val="0"/>
      <w:marTop w:val="0"/>
      <w:marBottom w:val="0"/>
      <w:divBdr>
        <w:top w:val="none" w:sz="0" w:space="0" w:color="auto"/>
        <w:left w:val="none" w:sz="0" w:space="0" w:color="auto"/>
        <w:bottom w:val="none" w:sz="0" w:space="0" w:color="auto"/>
        <w:right w:val="none" w:sz="0" w:space="0" w:color="auto"/>
      </w:divBdr>
    </w:div>
    <w:div w:id="336540761">
      <w:bodyDiv w:val="1"/>
      <w:marLeft w:val="0"/>
      <w:marRight w:val="0"/>
      <w:marTop w:val="0"/>
      <w:marBottom w:val="0"/>
      <w:divBdr>
        <w:top w:val="none" w:sz="0" w:space="0" w:color="auto"/>
        <w:left w:val="none" w:sz="0" w:space="0" w:color="auto"/>
        <w:bottom w:val="none" w:sz="0" w:space="0" w:color="auto"/>
        <w:right w:val="none" w:sz="0" w:space="0" w:color="auto"/>
      </w:divBdr>
      <w:divsChild>
        <w:div w:id="850611402">
          <w:marLeft w:val="0"/>
          <w:marRight w:val="0"/>
          <w:marTop w:val="150"/>
          <w:marBottom w:val="0"/>
          <w:divBdr>
            <w:top w:val="none" w:sz="0" w:space="0" w:color="auto"/>
            <w:left w:val="none" w:sz="0" w:space="0" w:color="auto"/>
            <w:bottom w:val="none" w:sz="0" w:space="0" w:color="auto"/>
            <w:right w:val="none" w:sz="0" w:space="0" w:color="auto"/>
          </w:divBdr>
        </w:div>
        <w:div w:id="2040202961">
          <w:marLeft w:val="0"/>
          <w:marRight w:val="0"/>
          <w:marTop w:val="0"/>
          <w:marBottom w:val="0"/>
          <w:divBdr>
            <w:top w:val="none" w:sz="0" w:space="0" w:color="auto"/>
            <w:left w:val="none" w:sz="0" w:space="0" w:color="auto"/>
            <w:bottom w:val="none" w:sz="0" w:space="0" w:color="auto"/>
            <w:right w:val="none" w:sz="0" w:space="0" w:color="auto"/>
          </w:divBdr>
          <w:divsChild>
            <w:div w:id="1703819104">
              <w:marLeft w:val="-225"/>
              <w:marRight w:val="-225"/>
              <w:marTop w:val="0"/>
              <w:marBottom w:val="0"/>
              <w:divBdr>
                <w:top w:val="none" w:sz="0" w:space="0" w:color="auto"/>
                <w:left w:val="none" w:sz="0" w:space="0" w:color="auto"/>
                <w:bottom w:val="none" w:sz="0" w:space="0" w:color="auto"/>
                <w:right w:val="none" w:sz="0" w:space="0" w:color="auto"/>
              </w:divBdr>
              <w:divsChild>
                <w:div w:id="1989481028">
                  <w:marLeft w:val="0"/>
                  <w:marRight w:val="0"/>
                  <w:marTop w:val="0"/>
                  <w:marBottom w:val="450"/>
                  <w:divBdr>
                    <w:top w:val="none" w:sz="0" w:space="0" w:color="auto"/>
                    <w:left w:val="none" w:sz="0" w:space="0" w:color="auto"/>
                    <w:bottom w:val="none" w:sz="0" w:space="0" w:color="auto"/>
                    <w:right w:val="none" w:sz="0" w:space="0" w:color="auto"/>
                  </w:divBdr>
                  <w:divsChild>
                    <w:div w:id="2037384576">
                      <w:marLeft w:val="0"/>
                      <w:marRight w:val="0"/>
                      <w:marTop w:val="0"/>
                      <w:marBottom w:val="0"/>
                      <w:divBdr>
                        <w:top w:val="none" w:sz="0" w:space="0" w:color="auto"/>
                        <w:left w:val="none" w:sz="0" w:space="0" w:color="auto"/>
                        <w:bottom w:val="none" w:sz="0" w:space="0" w:color="auto"/>
                        <w:right w:val="none" w:sz="0" w:space="0" w:color="auto"/>
                      </w:divBdr>
                    </w:div>
                  </w:divsChild>
                </w:div>
                <w:div w:id="331224594">
                  <w:marLeft w:val="0"/>
                  <w:marRight w:val="0"/>
                  <w:marTop w:val="0"/>
                  <w:marBottom w:val="450"/>
                  <w:divBdr>
                    <w:top w:val="none" w:sz="0" w:space="0" w:color="auto"/>
                    <w:left w:val="none" w:sz="0" w:space="0" w:color="auto"/>
                    <w:bottom w:val="none" w:sz="0" w:space="0" w:color="auto"/>
                    <w:right w:val="none" w:sz="0" w:space="0" w:color="auto"/>
                  </w:divBdr>
                  <w:divsChild>
                    <w:div w:id="1258173544">
                      <w:marLeft w:val="0"/>
                      <w:marRight w:val="0"/>
                      <w:marTop w:val="0"/>
                      <w:marBottom w:val="0"/>
                      <w:divBdr>
                        <w:top w:val="none" w:sz="0" w:space="0" w:color="auto"/>
                        <w:left w:val="none" w:sz="0" w:space="0" w:color="auto"/>
                        <w:bottom w:val="none" w:sz="0" w:space="0" w:color="auto"/>
                        <w:right w:val="none" w:sz="0" w:space="0" w:color="auto"/>
                      </w:divBdr>
                    </w:div>
                  </w:divsChild>
                </w:div>
                <w:div w:id="811487489">
                  <w:marLeft w:val="0"/>
                  <w:marRight w:val="0"/>
                  <w:marTop w:val="0"/>
                  <w:marBottom w:val="450"/>
                  <w:divBdr>
                    <w:top w:val="none" w:sz="0" w:space="0" w:color="auto"/>
                    <w:left w:val="none" w:sz="0" w:space="0" w:color="auto"/>
                    <w:bottom w:val="none" w:sz="0" w:space="0" w:color="auto"/>
                    <w:right w:val="none" w:sz="0" w:space="0" w:color="auto"/>
                  </w:divBdr>
                  <w:divsChild>
                    <w:div w:id="1075709460">
                      <w:marLeft w:val="0"/>
                      <w:marRight w:val="0"/>
                      <w:marTop w:val="0"/>
                      <w:marBottom w:val="0"/>
                      <w:divBdr>
                        <w:top w:val="none" w:sz="0" w:space="0" w:color="auto"/>
                        <w:left w:val="none" w:sz="0" w:space="0" w:color="auto"/>
                        <w:bottom w:val="none" w:sz="0" w:space="0" w:color="auto"/>
                        <w:right w:val="none" w:sz="0" w:space="0" w:color="auto"/>
                      </w:divBdr>
                    </w:div>
                  </w:divsChild>
                </w:div>
                <w:div w:id="2142261630">
                  <w:marLeft w:val="0"/>
                  <w:marRight w:val="0"/>
                  <w:marTop w:val="0"/>
                  <w:marBottom w:val="450"/>
                  <w:divBdr>
                    <w:top w:val="none" w:sz="0" w:space="0" w:color="auto"/>
                    <w:left w:val="none" w:sz="0" w:space="0" w:color="auto"/>
                    <w:bottom w:val="none" w:sz="0" w:space="0" w:color="auto"/>
                    <w:right w:val="none" w:sz="0" w:space="0" w:color="auto"/>
                  </w:divBdr>
                  <w:divsChild>
                    <w:div w:id="64312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580203">
      <w:bodyDiv w:val="1"/>
      <w:marLeft w:val="0"/>
      <w:marRight w:val="0"/>
      <w:marTop w:val="0"/>
      <w:marBottom w:val="0"/>
      <w:divBdr>
        <w:top w:val="none" w:sz="0" w:space="0" w:color="auto"/>
        <w:left w:val="none" w:sz="0" w:space="0" w:color="auto"/>
        <w:bottom w:val="none" w:sz="0" w:space="0" w:color="auto"/>
        <w:right w:val="none" w:sz="0" w:space="0" w:color="auto"/>
      </w:divBdr>
    </w:div>
    <w:div w:id="354961589">
      <w:bodyDiv w:val="1"/>
      <w:marLeft w:val="0"/>
      <w:marRight w:val="0"/>
      <w:marTop w:val="0"/>
      <w:marBottom w:val="0"/>
      <w:divBdr>
        <w:top w:val="none" w:sz="0" w:space="0" w:color="auto"/>
        <w:left w:val="none" w:sz="0" w:space="0" w:color="auto"/>
        <w:bottom w:val="none" w:sz="0" w:space="0" w:color="auto"/>
        <w:right w:val="none" w:sz="0" w:space="0" w:color="auto"/>
      </w:divBdr>
    </w:div>
    <w:div w:id="361369832">
      <w:bodyDiv w:val="1"/>
      <w:marLeft w:val="0"/>
      <w:marRight w:val="0"/>
      <w:marTop w:val="0"/>
      <w:marBottom w:val="0"/>
      <w:divBdr>
        <w:top w:val="none" w:sz="0" w:space="0" w:color="auto"/>
        <w:left w:val="none" w:sz="0" w:space="0" w:color="auto"/>
        <w:bottom w:val="none" w:sz="0" w:space="0" w:color="auto"/>
        <w:right w:val="none" w:sz="0" w:space="0" w:color="auto"/>
      </w:divBdr>
    </w:div>
    <w:div w:id="375393305">
      <w:bodyDiv w:val="1"/>
      <w:marLeft w:val="0"/>
      <w:marRight w:val="0"/>
      <w:marTop w:val="0"/>
      <w:marBottom w:val="0"/>
      <w:divBdr>
        <w:top w:val="none" w:sz="0" w:space="0" w:color="auto"/>
        <w:left w:val="none" w:sz="0" w:space="0" w:color="auto"/>
        <w:bottom w:val="none" w:sz="0" w:space="0" w:color="auto"/>
        <w:right w:val="none" w:sz="0" w:space="0" w:color="auto"/>
      </w:divBdr>
    </w:div>
    <w:div w:id="398135774">
      <w:bodyDiv w:val="1"/>
      <w:marLeft w:val="0"/>
      <w:marRight w:val="0"/>
      <w:marTop w:val="0"/>
      <w:marBottom w:val="0"/>
      <w:divBdr>
        <w:top w:val="none" w:sz="0" w:space="0" w:color="auto"/>
        <w:left w:val="none" w:sz="0" w:space="0" w:color="auto"/>
        <w:bottom w:val="none" w:sz="0" w:space="0" w:color="auto"/>
        <w:right w:val="none" w:sz="0" w:space="0" w:color="auto"/>
      </w:divBdr>
    </w:div>
    <w:div w:id="405108784">
      <w:bodyDiv w:val="1"/>
      <w:marLeft w:val="0"/>
      <w:marRight w:val="0"/>
      <w:marTop w:val="0"/>
      <w:marBottom w:val="0"/>
      <w:divBdr>
        <w:top w:val="none" w:sz="0" w:space="0" w:color="auto"/>
        <w:left w:val="none" w:sz="0" w:space="0" w:color="auto"/>
        <w:bottom w:val="none" w:sz="0" w:space="0" w:color="auto"/>
        <w:right w:val="none" w:sz="0" w:space="0" w:color="auto"/>
      </w:divBdr>
    </w:div>
    <w:div w:id="414938673">
      <w:bodyDiv w:val="1"/>
      <w:marLeft w:val="0"/>
      <w:marRight w:val="0"/>
      <w:marTop w:val="0"/>
      <w:marBottom w:val="0"/>
      <w:divBdr>
        <w:top w:val="none" w:sz="0" w:space="0" w:color="auto"/>
        <w:left w:val="none" w:sz="0" w:space="0" w:color="auto"/>
        <w:bottom w:val="none" w:sz="0" w:space="0" w:color="auto"/>
        <w:right w:val="none" w:sz="0" w:space="0" w:color="auto"/>
      </w:divBdr>
    </w:div>
    <w:div w:id="425078307">
      <w:bodyDiv w:val="1"/>
      <w:marLeft w:val="0"/>
      <w:marRight w:val="0"/>
      <w:marTop w:val="0"/>
      <w:marBottom w:val="0"/>
      <w:divBdr>
        <w:top w:val="none" w:sz="0" w:space="0" w:color="auto"/>
        <w:left w:val="none" w:sz="0" w:space="0" w:color="auto"/>
        <w:bottom w:val="none" w:sz="0" w:space="0" w:color="auto"/>
        <w:right w:val="none" w:sz="0" w:space="0" w:color="auto"/>
      </w:divBdr>
    </w:div>
    <w:div w:id="445273051">
      <w:bodyDiv w:val="1"/>
      <w:marLeft w:val="0"/>
      <w:marRight w:val="0"/>
      <w:marTop w:val="0"/>
      <w:marBottom w:val="0"/>
      <w:divBdr>
        <w:top w:val="none" w:sz="0" w:space="0" w:color="auto"/>
        <w:left w:val="none" w:sz="0" w:space="0" w:color="auto"/>
        <w:bottom w:val="none" w:sz="0" w:space="0" w:color="auto"/>
        <w:right w:val="none" w:sz="0" w:space="0" w:color="auto"/>
      </w:divBdr>
    </w:div>
    <w:div w:id="466121246">
      <w:bodyDiv w:val="1"/>
      <w:marLeft w:val="0"/>
      <w:marRight w:val="0"/>
      <w:marTop w:val="0"/>
      <w:marBottom w:val="0"/>
      <w:divBdr>
        <w:top w:val="none" w:sz="0" w:space="0" w:color="auto"/>
        <w:left w:val="none" w:sz="0" w:space="0" w:color="auto"/>
        <w:bottom w:val="none" w:sz="0" w:space="0" w:color="auto"/>
        <w:right w:val="none" w:sz="0" w:space="0" w:color="auto"/>
      </w:divBdr>
    </w:div>
    <w:div w:id="488517369">
      <w:bodyDiv w:val="1"/>
      <w:marLeft w:val="0"/>
      <w:marRight w:val="0"/>
      <w:marTop w:val="0"/>
      <w:marBottom w:val="0"/>
      <w:divBdr>
        <w:top w:val="none" w:sz="0" w:space="0" w:color="auto"/>
        <w:left w:val="none" w:sz="0" w:space="0" w:color="auto"/>
        <w:bottom w:val="none" w:sz="0" w:space="0" w:color="auto"/>
        <w:right w:val="none" w:sz="0" w:space="0" w:color="auto"/>
      </w:divBdr>
    </w:div>
    <w:div w:id="507672763">
      <w:bodyDiv w:val="1"/>
      <w:marLeft w:val="0"/>
      <w:marRight w:val="0"/>
      <w:marTop w:val="0"/>
      <w:marBottom w:val="0"/>
      <w:divBdr>
        <w:top w:val="none" w:sz="0" w:space="0" w:color="auto"/>
        <w:left w:val="none" w:sz="0" w:space="0" w:color="auto"/>
        <w:bottom w:val="none" w:sz="0" w:space="0" w:color="auto"/>
        <w:right w:val="none" w:sz="0" w:space="0" w:color="auto"/>
      </w:divBdr>
    </w:div>
    <w:div w:id="509565825">
      <w:bodyDiv w:val="1"/>
      <w:marLeft w:val="0"/>
      <w:marRight w:val="0"/>
      <w:marTop w:val="0"/>
      <w:marBottom w:val="0"/>
      <w:divBdr>
        <w:top w:val="none" w:sz="0" w:space="0" w:color="auto"/>
        <w:left w:val="none" w:sz="0" w:space="0" w:color="auto"/>
        <w:bottom w:val="none" w:sz="0" w:space="0" w:color="auto"/>
        <w:right w:val="none" w:sz="0" w:space="0" w:color="auto"/>
      </w:divBdr>
    </w:div>
    <w:div w:id="512455473">
      <w:bodyDiv w:val="1"/>
      <w:marLeft w:val="0"/>
      <w:marRight w:val="0"/>
      <w:marTop w:val="0"/>
      <w:marBottom w:val="0"/>
      <w:divBdr>
        <w:top w:val="none" w:sz="0" w:space="0" w:color="auto"/>
        <w:left w:val="none" w:sz="0" w:space="0" w:color="auto"/>
        <w:bottom w:val="none" w:sz="0" w:space="0" w:color="auto"/>
        <w:right w:val="none" w:sz="0" w:space="0" w:color="auto"/>
      </w:divBdr>
    </w:div>
    <w:div w:id="525948758">
      <w:bodyDiv w:val="1"/>
      <w:marLeft w:val="0"/>
      <w:marRight w:val="0"/>
      <w:marTop w:val="0"/>
      <w:marBottom w:val="0"/>
      <w:divBdr>
        <w:top w:val="none" w:sz="0" w:space="0" w:color="auto"/>
        <w:left w:val="none" w:sz="0" w:space="0" w:color="auto"/>
        <w:bottom w:val="none" w:sz="0" w:space="0" w:color="auto"/>
        <w:right w:val="none" w:sz="0" w:space="0" w:color="auto"/>
      </w:divBdr>
    </w:div>
    <w:div w:id="526605617">
      <w:bodyDiv w:val="1"/>
      <w:marLeft w:val="0"/>
      <w:marRight w:val="0"/>
      <w:marTop w:val="0"/>
      <w:marBottom w:val="0"/>
      <w:divBdr>
        <w:top w:val="none" w:sz="0" w:space="0" w:color="auto"/>
        <w:left w:val="none" w:sz="0" w:space="0" w:color="auto"/>
        <w:bottom w:val="none" w:sz="0" w:space="0" w:color="auto"/>
        <w:right w:val="none" w:sz="0" w:space="0" w:color="auto"/>
      </w:divBdr>
    </w:div>
    <w:div w:id="534805503">
      <w:bodyDiv w:val="1"/>
      <w:marLeft w:val="0"/>
      <w:marRight w:val="0"/>
      <w:marTop w:val="0"/>
      <w:marBottom w:val="0"/>
      <w:divBdr>
        <w:top w:val="none" w:sz="0" w:space="0" w:color="auto"/>
        <w:left w:val="none" w:sz="0" w:space="0" w:color="auto"/>
        <w:bottom w:val="none" w:sz="0" w:space="0" w:color="auto"/>
        <w:right w:val="none" w:sz="0" w:space="0" w:color="auto"/>
      </w:divBdr>
    </w:div>
    <w:div w:id="566378832">
      <w:bodyDiv w:val="1"/>
      <w:marLeft w:val="0"/>
      <w:marRight w:val="0"/>
      <w:marTop w:val="0"/>
      <w:marBottom w:val="0"/>
      <w:divBdr>
        <w:top w:val="none" w:sz="0" w:space="0" w:color="auto"/>
        <w:left w:val="none" w:sz="0" w:space="0" w:color="auto"/>
        <w:bottom w:val="none" w:sz="0" w:space="0" w:color="auto"/>
        <w:right w:val="none" w:sz="0" w:space="0" w:color="auto"/>
      </w:divBdr>
    </w:div>
    <w:div w:id="576474142">
      <w:bodyDiv w:val="1"/>
      <w:marLeft w:val="0"/>
      <w:marRight w:val="0"/>
      <w:marTop w:val="0"/>
      <w:marBottom w:val="0"/>
      <w:divBdr>
        <w:top w:val="none" w:sz="0" w:space="0" w:color="auto"/>
        <w:left w:val="none" w:sz="0" w:space="0" w:color="auto"/>
        <w:bottom w:val="none" w:sz="0" w:space="0" w:color="auto"/>
        <w:right w:val="none" w:sz="0" w:space="0" w:color="auto"/>
      </w:divBdr>
    </w:div>
    <w:div w:id="586109098">
      <w:bodyDiv w:val="1"/>
      <w:marLeft w:val="0"/>
      <w:marRight w:val="0"/>
      <w:marTop w:val="0"/>
      <w:marBottom w:val="0"/>
      <w:divBdr>
        <w:top w:val="none" w:sz="0" w:space="0" w:color="auto"/>
        <w:left w:val="none" w:sz="0" w:space="0" w:color="auto"/>
        <w:bottom w:val="none" w:sz="0" w:space="0" w:color="auto"/>
        <w:right w:val="none" w:sz="0" w:space="0" w:color="auto"/>
      </w:divBdr>
    </w:div>
    <w:div w:id="594827418">
      <w:bodyDiv w:val="1"/>
      <w:marLeft w:val="0"/>
      <w:marRight w:val="0"/>
      <w:marTop w:val="0"/>
      <w:marBottom w:val="0"/>
      <w:divBdr>
        <w:top w:val="none" w:sz="0" w:space="0" w:color="auto"/>
        <w:left w:val="none" w:sz="0" w:space="0" w:color="auto"/>
        <w:bottom w:val="none" w:sz="0" w:space="0" w:color="auto"/>
        <w:right w:val="none" w:sz="0" w:space="0" w:color="auto"/>
      </w:divBdr>
    </w:div>
    <w:div w:id="637564793">
      <w:bodyDiv w:val="1"/>
      <w:marLeft w:val="0"/>
      <w:marRight w:val="0"/>
      <w:marTop w:val="0"/>
      <w:marBottom w:val="0"/>
      <w:divBdr>
        <w:top w:val="none" w:sz="0" w:space="0" w:color="auto"/>
        <w:left w:val="none" w:sz="0" w:space="0" w:color="auto"/>
        <w:bottom w:val="none" w:sz="0" w:space="0" w:color="auto"/>
        <w:right w:val="none" w:sz="0" w:space="0" w:color="auto"/>
      </w:divBdr>
    </w:div>
    <w:div w:id="654266187">
      <w:bodyDiv w:val="1"/>
      <w:marLeft w:val="0"/>
      <w:marRight w:val="0"/>
      <w:marTop w:val="0"/>
      <w:marBottom w:val="0"/>
      <w:divBdr>
        <w:top w:val="none" w:sz="0" w:space="0" w:color="auto"/>
        <w:left w:val="none" w:sz="0" w:space="0" w:color="auto"/>
        <w:bottom w:val="none" w:sz="0" w:space="0" w:color="auto"/>
        <w:right w:val="none" w:sz="0" w:space="0" w:color="auto"/>
      </w:divBdr>
    </w:div>
    <w:div w:id="704717613">
      <w:bodyDiv w:val="1"/>
      <w:marLeft w:val="0"/>
      <w:marRight w:val="0"/>
      <w:marTop w:val="0"/>
      <w:marBottom w:val="0"/>
      <w:divBdr>
        <w:top w:val="none" w:sz="0" w:space="0" w:color="auto"/>
        <w:left w:val="none" w:sz="0" w:space="0" w:color="auto"/>
        <w:bottom w:val="none" w:sz="0" w:space="0" w:color="auto"/>
        <w:right w:val="none" w:sz="0" w:space="0" w:color="auto"/>
      </w:divBdr>
    </w:div>
    <w:div w:id="720399164">
      <w:bodyDiv w:val="1"/>
      <w:marLeft w:val="0"/>
      <w:marRight w:val="0"/>
      <w:marTop w:val="0"/>
      <w:marBottom w:val="0"/>
      <w:divBdr>
        <w:top w:val="none" w:sz="0" w:space="0" w:color="auto"/>
        <w:left w:val="none" w:sz="0" w:space="0" w:color="auto"/>
        <w:bottom w:val="none" w:sz="0" w:space="0" w:color="auto"/>
        <w:right w:val="none" w:sz="0" w:space="0" w:color="auto"/>
      </w:divBdr>
    </w:div>
    <w:div w:id="722677064">
      <w:bodyDiv w:val="1"/>
      <w:marLeft w:val="0"/>
      <w:marRight w:val="0"/>
      <w:marTop w:val="0"/>
      <w:marBottom w:val="0"/>
      <w:divBdr>
        <w:top w:val="none" w:sz="0" w:space="0" w:color="auto"/>
        <w:left w:val="none" w:sz="0" w:space="0" w:color="auto"/>
        <w:bottom w:val="none" w:sz="0" w:space="0" w:color="auto"/>
        <w:right w:val="none" w:sz="0" w:space="0" w:color="auto"/>
      </w:divBdr>
      <w:divsChild>
        <w:div w:id="953561252">
          <w:marLeft w:val="0"/>
          <w:marRight w:val="0"/>
          <w:marTop w:val="150"/>
          <w:marBottom w:val="0"/>
          <w:divBdr>
            <w:top w:val="none" w:sz="0" w:space="0" w:color="auto"/>
            <w:left w:val="none" w:sz="0" w:space="0" w:color="auto"/>
            <w:bottom w:val="none" w:sz="0" w:space="0" w:color="auto"/>
            <w:right w:val="none" w:sz="0" w:space="0" w:color="auto"/>
          </w:divBdr>
        </w:div>
        <w:div w:id="569311493">
          <w:marLeft w:val="0"/>
          <w:marRight w:val="0"/>
          <w:marTop w:val="0"/>
          <w:marBottom w:val="0"/>
          <w:divBdr>
            <w:top w:val="none" w:sz="0" w:space="0" w:color="auto"/>
            <w:left w:val="none" w:sz="0" w:space="0" w:color="auto"/>
            <w:bottom w:val="none" w:sz="0" w:space="0" w:color="auto"/>
            <w:right w:val="none" w:sz="0" w:space="0" w:color="auto"/>
          </w:divBdr>
          <w:divsChild>
            <w:div w:id="745342240">
              <w:marLeft w:val="-225"/>
              <w:marRight w:val="-225"/>
              <w:marTop w:val="0"/>
              <w:marBottom w:val="0"/>
              <w:divBdr>
                <w:top w:val="none" w:sz="0" w:space="0" w:color="auto"/>
                <w:left w:val="none" w:sz="0" w:space="0" w:color="auto"/>
                <w:bottom w:val="none" w:sz="0" w:space="0" w:color="auto"/>
                <w:right w:val="none" w:sz="0" w:space="0" w:color="auto"/>
              </w:divBdr>
              <w:divsChild>
                <w:div w:id="2098935559">
                  <w:marLeft w:val="0"/>
                  <w:marRight w:val="0"/>
                  <w:marTop w:val="0"/>
                  <w:marBottom w:val="450"/>
                  <w:divBdr>
                    <w:top w:val="none" w:sz="0" w:space="0" w:color="auto"/>
                    <w:left w:val="none" w:sz="0" w:space="0" w:color="auto"/>
                    <w:bottom w:val="none" w:sz="0" w:space="0" w:color="auto"/>
                    <w:right w:val="none" w:sz="0" w:space="0" w:color="auto"/>
                  </w:divBdr>
                  <w:divsChild>
                    <w:div w:id="630594001">
                      <w:marLeft w:val="0"/>
                      <w:marRight w:val="0"/>
                      <w:marTop w:val="0"/>
                      <w:marBottom w:val="0"/>
                      <w:divBdr>
                        <w:top w:val="none" w:sz="0" w:space="0" w:color="auto"/>
                        <w:left w:val="none" w:sz="0" w:space="0" w:color="auto"/>
                        <w:bottom w:val="none" w:sz="0" w:space="0" w:color="auto"/>
                        <w:right w:val="none" w:sz="0" w:space="0" w:color="auto"/>
                      </w:divBdr>
                    </w:div>
                  </w:divsChild>
                </w:div>
                <w:div w:id="943003686">
                  <w:marLeft w:val="0"/>
                  <w:marRight w:val="0"/>
                  <w:marTop w:val="0"/>
                  <w:marBottom w:val="450"/>
                  <w:divBdr>
                    <w:top w:val="none" w:sz="0" w:space="0" w:color="auto"/>
                    <w:left w:val="none" w:sz="0" w:space="0" w:color="auto"/>
                    <w:bottom w:val="none" w:sz="0" w:space="0" w:color="auto"/>
                    <w:right w:val="none" w:sz="0" w:space="0" w:color="auto"/>
                  </w:divBdr>
                  <w:divsChild>
                    <w:div w:id="607277834">
                      <w:marLeft w:val="0"/>
                      <w:marRight w:val="0"/>
                      <w:marTop w:val="0"/>
                      <w:marBottom w:val="0"/>
                      <w:divBdr>
                        <w:top w:val="none" w:sz="0" w:space="0" w:color="auto"/>
                        <w:left w:val="none" w:sz="0" w:space="0" w:color="auto"/>
                        <w:bottom w:val="none" w:sz="0" w:space="0" w:color="auto"/>
                        <w:right w:val="none" w:sz="0" w:space="0" w:color="auto"/>
                      </w:divBdr>
                    </w:div>
                  </w:divsChild>
                </w:div>
                <w:div w:id="1977640765">
                  <w:marLeft w:val="0"/>
                  <w:marRight w:val="0"/>
                  <w:marTop w:val="0"/>
                  <w:marBottom w:val="450"/>
                  <w:divBdr>
                    <w:top w:val="none" w:sz="0" w:space="0" w:color="auto"/>
                    <w:left w:val="none" w:sz="0" w:space="0" w:color="auto"/>
                    <w:bottom w:val="none" w:sz="0" w:space="0" w:color="auto"/>
                    <w:right w:val="none" w:sz="0" w:space="0" w:color="auto"/>
                  </w:divBdr>
                  <w:divsChild>
                    <w:div w:id="2096973795">
                      <w:marLeft w:val="0"/>
                      <w:marRight w:val="0"/>
                      <w:marTop w:val="0"/>
                      <w:marBottom w:val="0"/>
                      <w:divBdr>
                        <w:top w:val="none" w:sz="0" w:space="0" w:color="auto"/>
                        <w:left w:val="none" w:sz="0" w:space="0" w:color="auto"/>
                        <w:bottom w:val="none" w:sz="0" w:space="0" w:color="auto"/>
                        <w:right w:val="none" w:sz="0" w:space="0" w:color="auto"/>
                      </w:divBdr>
                    </w:div>
                  </w:divsChild>
                </w:div>
                <w:div w:id="172644332">
                  <w:marLeft w:val="0"/>
                  <w:marRight w:val="0"/>
                  <w:marTop w:val="0"/>
                  <w:marBottom w:val="450"/>
                  <w:divBdr>
                    <w:top w:val="none" w:sz="0" w:space="0" w:color="auto"/>
                    <w:left w:val="none" w:sz="0" w:space="0" w:color="auto"/>
                    <w:bottom w:val="none" w:sz="0" w:space="0" w:color="auto"/>
                    <w:right w:val="none" w:sz="0" w:space="0" w:color="auto"/>
                  </w:divBdr>
                  <w:divsChild>
                    <w:div w:id="91246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072125">
      <w:bodyDiv w:val="1"/>
      <w:marLeft w:val="0"/>
      <w:marRight w:val="0"/>
      <w:marTop w:val="0"/>
      <w:marBottom w:val="0"/>
      <w:divBdr>
        <w:top w:val="none" w:sz="0" w:space="0" w:color="auto"/>
        <w:left w:val="none" w:sz="0" w:space="0" w:color="auto"/>
        <w:bottom w:val="none" w:sz="0" w:space="0" w:color="auto"/>
        <w:right w:val="none" w:sz="0" w:space="0" w:color="auto"/>
      </w:divBdr>
      <w:divsChild>
        <w:div w:id="1681934790">
          <w:marLeft w:val="0"/>
          <w:marRight w:val="0"/>
          <w:marTop w:val="150"/>
          <w:marBottom w:val="0"/>
          <w:divBdr>
            <w:top w:val="none" w:sz="0" w:space="0" w:color="auto"/>
            <w:left w:val="none" w:sz="0" w:space="0" w:color="auto"/>
            <w:bottom w:val="none" w:sz="0" w:space="0" w:color="auto"/>
            <w:right w:val="none" w:sz="0" w:space="0" w:color="auto"/>
          </w:divBdr>
        </w:div>
        <w:div w:id="317072311">
          <w:marLeft w:val="0"/>
          <w:marRight w:val="0"/>
          <w:marTop w:val="0"/>
          <w:marBottom w:val="0"/>
          <w:divBdr>
            <w:top w:val="none" w:sz="0" w:space="0" w:color="auto"/>
            <w:left w:val="none" w:sz="0" w:space="0" w:color="auto"/>
            <w:bottom w:val="none" w:sz="0" w:space="0" w:color="auto"/>
            <w:right w:val="none" w:sz="0" w:space="0" w:color="auto"/>
          </w:divBdr>
          <w:divsChild>
            <w:div w:id="838736615">
              <w:marLeft w:val="-225"/>
              <w:marRight w:val="-225"/>
              <w:marTop w:val="0"/>
              <w:marBottom w:val="0"/>
              <w:divBdr>
                <w:top w:val="none" w:sz="0" w:space="0" w:color="auto"/>
                <w:left w:val="none" w:sz="0" w:space="0" w:color="auto"/>
                <w:bottom w:val="none" w:sz="0" w:space="0" w:color="auto"/>
                <w:right w:val="none" w:sz="0" w:space="0" w:color="auto"/>
              </w:divBdr>
              <w:divsChild>
                <w:div w:id="848102209">
                  <w:marLeft w:val="0"/>
                  <w:marRight w:val="0"/>
                  <w:marTop w:val="0"/>
                  <w:marBottom w:val="450"/>
                  <w:divBdr>
                    <w:top w:val="none" w:sz="0" w:space="0" w:color="auto"/>
                    <w:left w:val="none" w:sz="0" w:space="0" w:color="auto"/>
                    <w:bottom w:val="none" w:sz="0" w:space="0" w:color="auto"/>
                    <w:right w:val="none" w:sz="0" w:space="0" w:color="auto"/>
                  </w:divBdr>
                  <w:divsChild>
                    <w:div w:id="1272589226">
                      <w:marLeft w:val="0"/>
                      <w:marRight w:val="0"/>
                      <w:marTop w:val="0"/>
                      <w:marBottom w:val="0"/>
                      <w:divBdr>
                        <w:top w:val="none" w:sz="0" w:space="0" w:color="auto"/>
                        <w:left w:val="none" w:sz="0" w:space="0" w:color="auto"/>
                        <w:bottom w:val="none" w:sz="0" w:space="0" w:color="auto"/>
                        <w:right w:val="none" w:sz="0" w:space="0" w:color="auto"/>
                      </w:divBdr>
                    </w:div>
                  </w:divsChild>
                </w:div>
                <w:div w:id="1235311249">
                  <w:marLeft w:val="0"/>
                  <w:marRight w:val="0"/>
                  <w:marTop w:val="0"/>
                  <w:marBottom w:val="450"/>
                  <w:divBdr>
                    <w:top w:val="none" w:sz="0" w:space="0" w:color="auto"/>
                    <w:left w:val="none" w:sz="0" w:space="0" w:color="auto"/>
                    <w:bottom w:val="none" w:sz="0" w:space="0" w:color="auto"/>
                    <w:right w:val="none" w:sz="0" w:space="0" w:color="auto"/>
                  </w:divBdr>
                  <w:divsChild>
                    <w:div w:id="1844084693">
                      <w:marLeft w:val="0"/>
                      <w:marRight w:val="0"/>
                      <w:marTop w:val="0"/>
                      <w:marBottom w:val="0"/>
                      <w:divBdr>
                        <w:top w:val="none" w:sz="0" w:space="0" w:color="auto"/>
                        <w:left w:val="none" w:sz="0" w:space="0" w:color="auto"/>
                        <w:bottom w:val="none" w:sz="0" w:space="0" w:color="auto"/>
                        <w:right w:val="none" w:sz="0" w:space="0" w:color="auto"/>
                      </w:divBdr>
                    </w:div>
                  </w:divsChild>
                </w:div>
                <w:div w:id="1224172820">
                  <w:marLeft w:val="0"/>
                  <w:marRight w:val="0"/>
                  <w:marTop w:val="0"/>
                  <w:marBottom w:val="450"/>
                  <w:divBdr>
                    <w:top w:val="none" w:sz="0" w:space="0" w:color="auto"/>
                    <w:left w:val="none" w:sz="0" w:space="0" w:color="auto"/>
                    <w:bottom w:val="none" w:sz="0" w:space="0" w:color="auto"/>
                    <w:right w:val="none" w:sz="0" w:space="0" w:color="auto"/>
                  </w:divBdr>
                  <w:divsChild>
                    <w:div w:id="170029099">
                      <w:marLeft w:val="0"/>
                      <w:marRight w:val="0"/>
                      <w:marTop w:val="0"/>
                      <w:marBottom w:val="0"/>
                      <w:divBdr>
                        <w:top w:val="none" w:sz="0" w:space="0" w:color="auto"/>
                        <w:left w:val="none" w:sz="0" w:space="0" w:color="auto"/>
                        <w:bottom w:val="none" w:sz="0" w:space="0" w:color="auto"/>
                        <w:right w:val="none" w:sz="0" w:space="0" w:color="auto"/>
                      </w:divBdr>
                    </w:div>
                  </w:divsChild>
                </w:div>
                <w:div w:id="1089306174">
                  <w:marLeft w:val="0"/>
                  <w:marRight w:val="0"/>
                  <w:marTop w:val="0"/>
                  <w:marBottom w:val="450"/>
                  <w:divBdr>
                    <w:top w:val="none" w:sz="0" w:space="0" w:color="auto"/>
                    <w:left w:val="none" w:sz="0" w:space="0" w:color="auto"/>
                    <w:bottom w:val="none" w:sz="0" w:space="0" w:color="auto"/>
                    <w:right w:val="none" w:sz="0" w:space="0" w:color="auto"/>
                  </w:divBdr>
                  <w:divsChild>
                    <w:div w:id="153225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0248711">
      <w:bodyDiv w:val="1"/>
      <w:marLeft w:val="0"/>
      <w:marRight w:val="0"/>
      <w:marTop w:val="0"/>
      <w:marBottom w:val="0"/>
      <w:divBdr>
        <w:top w:val="none" w:sz="0" w:space="0" w:color="auto"/>
        <w:left w:val="none" w:sz="0" w:space="0" w:color="auto"/>
        <w:bottom w:val="none" w:sz="0" w:space="0" w:color="auto"/>
        <w:right w:val="none" w:sz="0" w:space="0" w:color="auto"/>
      </w:divBdr>
    </w:div>
    <w:div w:id="776943417">
      <w:bodyDiv w:val="1"/>
      <w:marLeft w:val="0"/>
      <w:marRight w:val="0"/>
      <w:marTop w:val="0"/>
      <w:marBottom w:val="0"/>
      <w:divBdr>
        <w:top w:val="none" w:sz="0" w:space="0" w:color="auto"/>
        <w:left w:val="none" w:sz="0" w:space="0" w:color="auto"/>
        <w:bottom w:val="none" w:sz="0" w:space="0" w:color="auto"/>
        <w:right w:val="none" w:sz="0" w:space="0" w:color="auto"/>
      </w:divBdr>
    </w:div>
    <w:div w:id="817839153">
      <w:bodyDiv w:val="1"/>
      <w:marLeft w:val="0"/>
      <w:marRight w:val="0"/>
      <w:marTop w:val="0"/>
      <w:marBottom w:val="0"/>
      <w:divBdr>
        <w:top w:val="none" w:sz="0" w:space="0" w:color="auto"/>
        <w:left w:val="none" w:sz="0" w:space="0" w:color="auto"/>
        <w:bottom w:val="none" w:sz="0" w:space="0" w:color="auto"/>
        <w:right w:val="none" w:sz="0" w:space="0" w:color="auto"/>
      </w:divBdr>
    </w:div>
    <w:div w:id="847134997">
      <w:bodyDiv w:val="1"/>
      <w:marLeft w:val="0"/>
      <w:marRight w:val="0"/>
      <w:marTop w:val="0"/>
      <w:marBottom w:val="0"/>
      <w:divBdr>
        <w:top w:val="none" w:sz="0" w:space="0" w:color="auto"/>
        <w:left w:val="none" w:sz="0" w:space="0" w:color="auto"/>
        <w:bottom w:val="none" w:sz="0" w:space="0" w:color="auto"/>
        <w:right w:val="none" w:sz="0" w:space="0" w:color="auto"/>
      </w:divBdr>
    </w:div>
    <w:div w:id="878249152">
      <w:bodyDiv w:val="1"/>
      <w:marLeft w:val="0"/>
      <w:marRight w:val="0"/>
      <w:marTop w:val="0"/>
      <w:marBottom w:val="0"/>
      <w:divBdr>
        <w:top w:val="none" w:sz="0" w:space="0" w:color="auto"/>
        <w:left w:val="none" w:sz="0" w:space="0" w:color="auto"/>
        <w:bottom w:val="none" w:sz="0" w:space="0" w:color="auto"/>
        <w:right w:val="none" w:sz="0" w:space="0" w:color="auto"/>
      </w:divBdr>
    </w:div>
    <w:div w:id="908347315">
      <w:bodyDiv w:val="1"/>
      <w:marLeft w:val="0"/>
      <w:marRight w:val="0"/>
      <w:marTop w:val="0"/>
      <w:marBottom w:val="0"/>
      <w:divBdr>
        <w:top w:val="none" w:sz="0" w:space="0" w:color="auto"/>
        <w:left w:val="none" w:sz="0" w:space="0" w:color="auto"/>
        <w:bottom w:val="none" w:sz="0" w:space="0" w:color="auto"/>
        <w:right w:val="none" w:sz="0" w:space="0" w:color="auto"/>
      </w:divBdr>
    </w:div>
    <w:div w:id="919219646">
      <w:bodyDiv w:val="1"/>
      <w:marLeft w:val="0"/>
      <w:marRight w:val="0"/>
      <w:marTop w:val="0"/>
      <w:marBottom w:val="0"/>
      <w:divBdr>
        <w:top w:val="none" w:sz="0" w:space="0" w:color="auto"/>
        <w:left w:val="none" w:sz="0" w:space="0" w:color="auto"/>
        <w:bottom w:val="none" w:sz="0" w:space="0" w:color="auto"/>
        <w:right w:val="none" w:sz="0" w:space="0" w:color="auto"/>
      </w:divBdr>
    </w:div>
    <w:div w:id="930743606">
      <w:bodyDiv w:val="1"/>
      <w:marLeft w:val="0"/>
      <w:marRight w:val="0"/>
      <w:marTop w:val="0"/>
      <w:marBottom w:val="0"/>
      <w:divBdr>
        <w:top w:val="none" w:sz="0" w:space="0" w:color="auto"/>
        <w:left w:val="none" w:sz="0" w:space="0" w:color="auto"/>
        <w:bottom w:val="none" w:sz="0" w:space="0" w:color="auto"/>
        <w:right w:val="none" w:sz="0" w:space="0" w:color="auto"/>
      </w:divBdr>
    </w:div>
    <w:div w:id="949162857">
      <w:bodyDiv w:val="1"/>
      <w:marLeft w:val="0"/>
      <w:marRight w:val="0"/>
      <w:marTop w:val="0"/>
      <w:marBottom w:val="0"/>
      <w:divBdr>
        <w:top w:val="none" w:sz="0" w:space="0" w:color="auto"/>
        <w:left w:val="none" w:sz="0" w:space="0" w:color="auto"/>
        <w:bottom w:val="none" w:sz="0" w:space="0" w:color="auto"/>
        <w:right w:val="none" w:sz="0" w:space="0" w:color="auto"/>
      </w:divBdr>
    </w:div>
    <w:div w:id="973410443">
      <w:bodyDiv w:val="1"/>
      <w:marLeft w:val="0"/>
      <w:marRight w:val="0"/>
      <w:marTop w:val="0"/>
      <w:marBottom w:val="0"/>
      <w:divBdr>
        <w:top w:val="none" w:sz="0" w:space="0" w:color="auto"/>
        <w:left w:val="none" w:sz="0" w:space="0" w:color="auto"/>
        <w:bottom w:val="none" w:sz="0" w:space="0" w:color="auto"/>
        <w:right w:val="none" w:sz="0" w:space="0" w:color="auto"/>
      </w:divBdr>
    </w:div>
    <w:div w:id="985665513">
      <w:bodyDiv w:val="1"/>
      <w:marLeft w:val="0"/>
      <w:marRight w:val="0"/>
      <w:marTop w:val="0"/>
      <w:marBottom w:val="0"/>
      <w:divBdr>
        <w:top w:val="none" w:sz="0" w:space="0" w:color="auto"/>
        <w:left w:val="none" w:sz="0" w:space="0" w:color="auto"/>
        <w:bottom w:val="none" w:sz="0" w:space="0" w:color="auto"/>
        <w:right w:val="none" w:sz="0" w:space="0" w:color="auto"/>
      </w:divBdr>
    </w:div>
    <w:div w:id="1032805894">
      <w:bodyDiv w:val="1"/>
      <w:marLeft w:val="0"/>
      <w:marRight w:val="0"/>
      <w:marTop w:val="0"/>
      <w:marBottom w:val="0"/>
      <w:divBdr>
        <w:top w:val="none" w:sz="0" w:space="0" w:color="auto"/>
        <w:left w:val="none" w:sz="0" w:space="0" w:color="auto"/>
        <w:bottom w:val="none" w:sz="0" w:space="0" w:color="auto"/>
        <w:right w:val="none" w:sz="0" w:space="0" w:color="auto"/>
      </w:divBdr>
    </w:div>
    <w:div w:id="1041440416">
      <w:bodyDiv w:val="1"/>
      <w:marLeft w:val="0"/>
      <w:marRight w:val="0"/>
      <w:marTop w:val="0"/>
      <w:marBottom w:val="0"/>
      <w:divBdr>
        <w:top w:val="none" w:sz="0" w:space="0" w:color="auto"/>
        <w:left w:val="none" w:sz="0" w:space="0" w:color="auto"/>
        <w:bottom w:val="none" w:sz="0" w:space="0" w:color="auto"/>
        <w:right w:val="none" w:sz="0" w:space="0" w:color="auto"/>
      </w:divBdr>
    </w:div>
    <w:div w:id="1056199462">
      <w:bodyDiv w:val="1"/>
      <w:marLeft w:val="0"/>
      <w:marRight w:val="0"/>
      <w:marTop w:val="0"/>
      <w:marBottom w:val="0"/>
      <w:divBdr>
        <w:top w:val="none" w:sz="0" w:space="0" w:color="auto"/>
        <w:left w:val="none" w:sz="0" w:space="0" w:color="auto"/>
        <w:bottom w:val="none" w:sz="0" w:space="0" w:color="auto"/>
        <w:right w:val="none" w:sz="0" w:space="0" w:color="auto"/>
      </w:divBdr>
    </w:div>
    <w:div w:id="1100906034">
      <w:bodyDiv w:val="1"/>
      <w:marLeft w:val="0"/>
      <w:marRight w:val="0"/>
      <w:marTop w:val="0"/>
      <w:marBottom w:val="0"/>
      <w:divBdr>
        <w:top w:val="none" w:sz="0" w:space="0" w:color="auto"/>
        <w:left w:val="none" w:sz="0" w:space="0" w:color="auto"/>
        <w:bottom w:val="none" w:sz="0" w:space="0" w:color="auto"/>
        <w:right w:val="none" w:sz="0" w:space="0" w:color="auto"/>
      </w:divBdr>
    </w:div>
    <w:div w:id="1132821928">
      <w:bodyDiv w:val="1"/>
      <w:marLeft w:val="0"/>
      <w:marRight w:val="0"/>
      <w:marTop w:val="0"/>
      <w:marBottom w:val="0"/>
      <w:divBdr>
        <w:top w:val="none" w:sz="0" w:space="0" w:color="auto"/>
        <w:left w:val="none" w:sz="0" w:space="0" w:color="auto"/>
        <w:bottom w:val="none" w:sz="0" w:space="0" w:color="auto"/>
        <w:right w:val="none" w:sz="0" w:space="0" w:color="auto"/>
      </w:divBdr>
    </w:div>
    <w:div w:id="1226136589">
      <w:bodyDiv w:val="1"/>
      <w:marLeft w:val="0"/>
      <w:marRight w:val="0"/>
      <w:marTop w:val="0"/>
      <w:marBottom w:val="0"/>
      <w:divBdr>
        <w:top w:val="none" w:sz="0" w:space="0" w:color="auto"/>
        <w:left w:val="none" w:sz="0" w:space="0" w:color="auto"/>
        <w:bottom w:val="none" w:sz="0" w:space="0" w:color="auto"/>
        <w:right w:val="none" w:sz="0" w:space="0" w:color="auto"/>
      </w:divBdr>
    </w:div>
    <w:div w:id="1252278212">
      <w:bodyDiv w:val="1"/>
      <w:marLeft w:val="0"/>
      <w:marRight w:val="0"/>
      <w:marTop w:val="0"/>
      <w:marBottom w:val="0"/>
      <w:divBdr>
        <w:top w:val="none" w:sz="0" w:space="0" w:color="auto"/>
        <w:left w:val="none" w:sz="0" w:space="0" w:color="auto"/>
        <w:bottom w:val="none" w:sz="0" w:space="0" w:color="auto"/>
        <w:right w:val="none" w:sz="0" w:space="0" w:color="auto"/>
      </w:divBdr>
    </w:div>
    <w:div w:id="1264221283">
      <w:bodyDiv w:val="1"/>
      <w:marLeft w:val="0"/>
      <w:marRight w:val="0"/>
      <w:marTop w:val="0"/>
      <w:marBottom w:val="0"/>
      <w:divBdr>
        <w:top w:val="none" w:sz="0" w:space="0" w:color="auto"/>
        <w:left w:val="none" w:sz="0" w:space="0" w:color="auto"/>
        <w:bottom w:val="none" w:sz="0" w:space="0" w:color="auto"/>
        <w:right w:val="none" w:sz="0" w:space="0" w:color="auto"/>
      </w:divBdr>
    </w:div>
    <w:div w:id="1282541000">
      <w:bodyDiv w:val="1"/>
      <w:marLeft w:val="0"/>
      <w:marRight w:val="0"/>
      <w:marTop w:val="0"/>
      <w:marBottom w:val="0"/>
      <w:divBdr>
        <w:top w:val="none" w:sz="0" w:space="0" w:color="auto"/>
        <w:left w:val="none" w:sz="0" w:space="0" w:color="auto"/>
        <w:bottom w:val="none" w:sz="0" w:space="0" w:color="auto"/>
        <w:right w:val="none" w:sz="0" w:space="0" w:color="auto"/>
      </w:divBdr>
    </w:div>
    <w:div w:id="1304038909">
      <w:bodyDiv w:val="1"/>
      <w:marLeft w:val="0"/>
      <w:marRight w:val="0"/>
      <w:marTop w:val="0"/>
      <w:marBottom w:val="0"/>
      <w:divBdr>
        <w:top w:val="none" w:sz="0" w:space="0" w:color="auto"/>
        <w:left w:val="none" w:sz="0" w:space="0" w:color="auto"/>
        <w:bottom w:val="none" w:sz="0" w:space="0" w:color="auto"/>
        <w:right w:val="none" w:sz="0" w:space="0" w:color="auto"/>
      </w:divBdr>
    </w:div>
    <w:div w:id="1310130802">
      <w:bodyDiv w:val="1"/>
      <w:marLeft w:val="0"/>
      <w:marRight w:val="0"/>
      <w:marTop w:val="0"/>
      <w:marBottom w:val="0"/>
      <w:divBdr>
        <w:top w:val="none" w:sz="0" w:space="0" w:color="auto"/>
        <w:left w:val="none" w:sz="0" w:space="0" w:color="auto"/>
        <w:bottom w:val="none" w:sz="0" w:space="0" w:color="auto"/>
        <w:right w:val="none" w:sz="0" w:space="0" w:color="auto"/>
      </w:divBdr>
    </w:div>
    <w:div w:id="1336684853">
      <w:bodyDiv w:val="1"/>
      <w:marLeft w:val="0"/>
      <w:marRight w:val="0"/>
      <w:marTop w:val="0"/>
      <w:marBottom w:val="0"/>
      <w:divBdr>
        <w:top w:val="none" w:sz="0" w:space="0" w:color="auto"/>
        <w:left w:val="none" w:sz="0" w:space="0" w:color="auto"/>
        <w:bottom w:val="none" w:sz="0" w:space="0" w:color="auto"/>
        <w:right w:val="none" w:sz="0" w:space="0" w:color="auto"/>
      </w:divBdr>
    </w:div>
    <w:div w:id="1349334665">
      <w:bodyDiv w:val="1"/>
      <w:marLeft w:val="0"/>
      <w:marRight w:val="0"/>
      <w:marTop w:val="0"/>
      <w:marBottom w:val="0"/>
      <w:divBdr>
        <w:top w:val="none" w:sz="0" w:space="0" w:color="auto"/>
        <w:left w:val="none" w:sz="0" w:space="0" w:color="auto"/>
        <w:bottom w:val="none" w:sz="0" w:space="0" w:color="auto"/>
        <w:right w:val="none" w:sz="0" w:space="0" w:color="auto"/>
      </w:divBdr>
    </w:div>
    <w:div w:id="1364667303">
      <w:bodyDiv w:val="1"/>
      <w:marLeft w:val="0"/>
      <w:marRight w:val="0"/>
      <w:marTop w:val="0"/>
      <w:marBottom w:val="0"/>
      <w:divBdr>
        <w:top w:val="none" w:sz="0" w:space="0" w:color="auto"/>
        <w:left w:val="none" w:sz="0" w:space="0" w:color="auto"/>
        <w:bottom w:val="none" w:sz="0" w:space="0" w:color="auto"/>
        <w:right w:val="none" w:sz="0" w:space="0" w:color="auto"/>
      </w:divBdr>
    </w:div>
    <w:div w:id="1411344465">
      <w:bodyDiv w:val="1"/>
      <w:marLeft w:val="0"/>
      <w:marRight w:val="0"/>
      <w:marTop w:val="0"/>
      <w:marBottom w:val="0"/>
      <w:divBdr>
        <w:top w:val="none" w:sz="0" w:space="0" w:color="auto"/>
        <w:left w:val="none" w:sz="0" w:space="0" w:color="auto"/>
        <w:bottom w:val="none" w:sz="0" w:space="0" w:color="auto"/>
        <w:right w:val="none" w:sz="0" w:space="0" w:color="auto"/>
      </w:divBdr>
    </w:div>
    <w:div w:id="1448624605">
      <w:bodyDiv w:val="1"/>
      <w:marLeft w:val="0"/>
      <w:marRight w:val="0"/>
      <w:marTop w:val="0"/>
      <w:marBottom w:val="0"/>
      <w:divBdr>
        <w:top w:val="none" w:sz="0" w:space="0" w:color="auto"/>
        <w:left w:val="none" w:sz="0" w:space="0" w:color="auto"/>
        <w:bottom w:val="none" w:sz="0" w:space="0" w:color="auto"/>
        <w:right w:val="none" w:sz="0" w:space="0" w:color="auto"/>
      </w:divBdr>
    </w:div>
    <w:div w:id="1451167052">
      <w:bodyDiv w:val="1"/>
      <w:marLeft w:val="0"/>
      <w:marRight w:val="0"/>
      <w:marTop w:val="0"/>
      <w:marBottom w:val="0"/>
      <w:divBdr>
        <w:top w:val="none" w:sz="0" w:space="0" w:color="auto"/>
        <w:left w:val="none" w:sz="0" w:space="0" w:color="auto"/>
        <w:bottom w:val="none" w:sz="0" w:space="0" w:color="auto"/>
        <w:right w:val="none" w:sz="0" w:space="0" w:color="auto"/>
      </w:divBdr>
    </w:div>
    <w:div w:id="1516653305">
      <w:bodyDiv w:val="1"/>
      <w:marLeft w:val="0"/>
      <w:marRight w:val="0"/>
      <w:marTop w:val="0"/>
      <w:marBottom w:val="0"/>
      <w:divBdr>
        <w:top w:val="none" w:sz="0" w:space="0" w:color="auto"/>
        <w:left w:val="none" w:sz="0" w:space="0" w:color="auto"/>
        <w:bottom w:val="none" w:sz="0" w:space="0" w:color="auto"/>
        <w:right w:val="none" w:sz="0" w:space="0" w:color="auto"/>
      </w:divBdr>
    </w:div>
    <w:div w:id="1538851836">
      <w:bodyDiv w:val="1"/>
      <w:marLeft w:val="0"/>
      <w:marRight w:val="0"/>
      <w:marTop w:val="0"/>
      <w:marBottom w:val="0"/>
      <w:divBdr>
        <w:top w:val="none" w:sz="0" w:space="0" w:color="auto"/>
        <w:left w:val="none" w:sz="0" w:space="0" w:color="auto"/>
        <w:bottom w:val="none" w:sz="0" w:space="0" w:color="auto"/>
        <w:right w:val="none" w:sz="0" w:space="0" w:color="auto"/>
      </w:divBdr>
    </w:div>
    <w:div w:id="1573193328">
      <w:bodyDiv w:val="1"/>
      <w:marLeft w:val="0"/>
      <w:marRight w:val="0"/>
      <w:marTop w:val="0"/>
      <w:marBottom w:val="0"/>
      <w:divBdr>
        <w:top w:val="none" w:sz="0" w:space="0" w:color="auto"/>
        <w:left w:val="none" w:sz="0" w:space="0" w:color="auto"/>
        <w:bottom w:val="none" w:sz="0" w:space="0" w:color="auto"/>
        <w:right w:val="none" w:sz="0" w:space="0" w:color="auto"/>
      </w:divBdr>
    </w:div>
    <w:div w:id="1585606782">
      <w:bodyDiv w:val="1"/>
      <w:marLeft w:val="0"/>
      <w:marRight w:val="0"/>
      <w:marTop w:val="0"/>
      <w:marBottom w:val="0"/>
      <w:divBdr>
        <w:top w:val="none" w:sz="0" w:space="0" w:color="auto"/>
        <w:left w:val="none" w:sz="0" w:space="0" w:color="auto"/>
        <w:bottom w:val="none" w:sz="0" w:space="0" w:color="auto"/>
        <w:right w:val="none" w:sz="0" w:space="0" w:color="auto"/>
      </w:divBdr>
    </w:div>
    <w:div w:id="1614551157">
      <w:bodyDiv w:val="1"/>
      <w:marLeft w:val="0"/>
      <w:marRight w:val="0"/>
      <w:marTop w:val="0"/>
      <w:marBottom w:val="0"/>
      <w:divBdr>
        <w:top w:val="none" w:sz="0" w:space="0" w:color="auto"/>
        <w:left w:val="none" w:sz="0" w:space="0" w:color="auto"/>
        <w:bottom w:val="none" w:sz="0" w:space="0" w:color="auto"/>
        <w:right w:val="none" w:sz="0" w:space="0" w:color="auto"/>
      </w:divBdr>
    </w:div>
    <w:div w:id="1625649304">
      <w:bodyDiv w:val="1"/>
      <w:marLeft w:val="0"/>
      <w:marRight w:val="0"/>
      <w:marTop w:val="0"/>
      <w:marBottom w:val="0"/>
      <w:divBdr>
        <w:top w:val="none" w:sz="0" w:space="0" w:color="auto"/>
        <w:left w:val="none" w:sz="0" w:space="0" w:color="auto"/>
        <w:bottom w:val="none" w:sz="0" w:space="0" w:color="auto"/>
        <w:right w:val="none" w:sz="0" w:space="0" w:color="auto"/>
      </w:divBdr>
    </w:div>
    <w:div w:id="1651210775">
      <w:bodyDiv w:val="1"/>
      <w:marLeft w:val="0"/>
      <w:marRight w:val="0"/>
      <w:marTop w:val="0"/>
      <w:marBottom w:val="0"/>
      <w:divBdr>
        <w:top w:val="none" w:sz="0" w:space="0" w:color="auto"/>
        <w:left w:val="none" w:sz="0" w:space="0" w:color="auto"/>
        <w:bottom w:val="none" w:sz="0" w:space="0" w:color="auto"/>
        <w:right w:val="none" w:sz="0" w:space="0" w:color="auto"/>
      </w:divBdr>
    </w:div>
    <w:div w:id="1661231935">
      <w:bodyDiv w:val="1"/>
      <w:marLeft w:val="0"/>
      <w:marRight w:val="0"/>
      <w:marTop w:val="0"/>
      <w:marBottom w:val="0"/>
      <w:divBdr>
        <w:top w:val="none" w:sz="0" w:space="0" w:color="auto"/>
        <w:left w:val="none" w:sz="0" w:space="0" w:color="auto"/>
        <w:bottom w:val="none" w:sz="0" w:space="0" w:color="auto"/>
        <w:right w:val="none" w:sz="0" w:space="0" w:color="auto"/>
      </w:divBdr>
    </w:div>
    <w:div w:id="1663851406">
      <w:bodyDiv w:val="1"/>
      <w:marLeft w:val="0"/>
      <w:marRight w:val="0"/>
      <w:marTop w:val="0"/>
      <w:marBottom w:val="0"/>
      <w:divBdr>
        <w:top w:val="none" w:sz="0" w:space="0" w:color="auto"/>
        <w:left w:val="none" w:sz="0" w:space="0" w:color="auto"/>
        <w:bottom w:val="none" w:sz="0" w:space="0" w:color="auto"/>
        <w:right w:val="none" w:sz="0" w:space="0" w:color="auto"/>
      </w:divBdr>
    </w:div>
    <w:div w:id="1681349407">
      <w:bodyDiv w:val="1"/>
      <w:marLeft w:val="0"/>
      <w:marRight w:val="0"/>
      <w:marTop w:val="0"/>
      <w:marBottom w:val="0"/>
      <w:divBdr>
        <w:top w:val="none" w:sz="0" w:space="0" w:color="auto"/>
        <w:left w:val="none" w:sz="0" w:space="0" w:color="auto"/>
        <w:bottom w:val="none" w:sz="0" w:space="0" w:color="auto"/>
        <w:right w:val="none" w:sz="0" w:space="0" w:color="auto"/>
      </w:divBdr>
    </w:div>
    <w:div w:id="1811631880">
      <w:bodyDiv w:val="1"/>
      <w:marLeft w:val="0"/>
      <w:marRight w:val="0"/>
      <w:marTop w:val="0"/>
      <w:marBottom w:val="0"/>
      <w:divBdr>
        <w:top w:val="none" w:sz="0" w:space="0" w:color="auto"/>
        <w:left w:val="none" w:sz="0" w:space="0" w:color="auto"/>
        <w:bottom w:val="none" w:sz="0" w:space="0" w:color="auto"/>
        <w:right w:val="none" w:sz="0" w:space="0" w:color="auto"/>
      </w:divBdr>
    </w:div>
    <w:div w:id="1842424373">
      <w:bodyDiv w:val="1"/>
      <w:marLeft w:val="0"/>
      <w:marRight w:val="0"/>
      <w:marTop w:val="0"/>
      <w:marBottom w:val="0"/>
      <w:divBdr>
        <w:top w:val="none" w:sz="0" w:space="0" w:color="auto"/>
        <w:left w:val="none" w:sz="0" w:space="0" w:color="auto"/>
        <w:bottom w:val="none" w:sz="0" w:space="0" w:color="auto"/>
        <w:right w:val="none" w:sz="0" w:space="0" w:color="auto"/>
      </w:divBdr>
    </w:div>
    <w:div w:id="1858153028">
      <w:bodyDiv w:val="1"/>
      <w:marLeft w:val="0"/>
      <w:marRight w:val="0"/>
      <w:marTop w:val="0"/>
      <w:marBottom w:val="0"/>
      <w:divBdr>
        <w:top w:val="none" w:sz="0" w:space="0" w:color="auto"/>
        <w:left w:val="none" w:sz="0" w:space="0" w:color="auto"/>
        <w:bottom w:val="none" w:sz="0" w:space="0" w:color="auto"/>
        <w:right w:val="none" w:sz="0" w:space="0" w:color="auto"/>
      </w:divBdr>
    </w:div>
    <w:div w:id="1876843518">
      <w:bodyDiv w:val="1"/>
      <w:marLeft w:val="0"/>
      <w:marRight w:val="0"/>
      <w:marTop w:val="0"/>
      <w:marBottom w:val="0"/>
      <w:divBdr>
        <w:top w:val="none" w:sz="0" w:space="0" w:color="auto"/>
        <w:left w:val="none" w:sz="0" w:space="0" w:color="auto"/>
        <w:bottom w:val="none" w:sz="0" w:space="0" w:color="auto"/>
        <w:right w:val="none" w:sz="0" w:space="0" w:color="auto"/>
      </w:divBdr>
    </w:div>
    <w:div w:id="1878540287">
      <w:bodyDiv w:val="1"/>
      <w:marLeft w:val="0"/>
      <w:marRight w:val="0"/>
      <w:marTop w:val="0"/>
      <w:marBottom w:val="0"/>
      <w:divBdr>
        <w:top w:val="none" w:sz="0" w:space="0" w:color="auto"/>
        <w:left w:val="none" w:sz="0" w:space="0" w:color="auto"/>
        <w:bottom w:val="none" w:sz="0" w:space="0" w:color="auto"/>
        <w:right w:val="none" w:sz="0" w:space="0" w:color="auto"/>
      </w:divBdr>
    </w:div>
    <w:div w:id="1923220207">
      <w:bodyDiv w:val="1"/>
      <w:marLeft w:val="0"/>
      <w:marRight w:val="0"/>
      <w:marTop w:val="0"/>
      <w:marBottom w:val="0"/>
      <w:divBdr>
        <w:top w:val="none" w:sz="0" w:space="0" w:color="auto"/>
        <w:left w:val="none" w:sz="0" w:space="0" w:color="auto"/>
        <w:bottom w:val="none" w:sz="0" w:space="0" w:color="auto"/>
        <w:right w:val="none" w:sz="0" w:space="0" w:color="auto"/>
      </w:divBdr>
    </w:div>
    <w:div w:id="1946571702">
      <w:bodyDiv w:val="1"/>
      <w:marLeft w:val="0"/>
      <w:marRight w:val="0"/>
      <w:marTop w:val="0"/>
      <w:marBottom w:val="0"/>
      <w:divBdr>
        <w:top w:val="none" w:sz="0" w:space="0" w:color="auto"/>
        <w:left w:val="none" w:sz="0" w:space="0" w:color="auto"/>
        <w:bottom w:val="none" w:sz="0" w:space="0" w:color="auto"/>
        <w:right w:val="none" w:sz="0" w:space="0" w:color="auto"/>
      </w:divBdr>
    </w:div>
    <w:div w:id="2007899489">
      <w:bodyDiv w:val="1"/>
      <w:marLeft w:val="0"/>
      <w:marRight w:val="0"/>
      <w:marTop w:val="0"/>
      <w:marBottom w:val="0"/>
      <w:divBdr>
        <w:top w:val="none" w:sz="0" w:space="0" w:color="auto"/>
        <w:left w:val="none" w:sz="0" w:space="0" w:color="auto"/>
        <w:bottom w:val="none" w:sz="0" w:space="0" w:color="auto"/>
        <w:right w:val="none" w:sz="0" w:space="0" w:color="auto"/>
      </w:divBdr>
    </w:div>
    <w:div w:id="2008164534">
      <w:bodyDiv w:val="1"/>
      <w:marLeft w:val="0"/>
      <w:marRight w:val="0"/>
      <w:marTop w:val="0"/>
      <w:marBottom w:val="0"/>
      <w:divBdr>
        <w:top w:val="none" w:sz="0" w:space="0" w:color="auto"/>
        <w:left w:val="none" w:sz="0" w:space="0" w:color="auto"/>
        <w:bottom w:val="none" w:sz="0" w:space="0" w:color="auto"/>
        <w:right w:val="none" w:sz="0" w:space="0" w:color="auto"/>
      </w:divBdr>
    </w:div>
    <w:div w:id="2032952188">
      <w:bodyDiv w:val="1"/>
      <w:marLeft w:val="0"/>
      <w:marRight w:val="0"/>
      <w:marTop w:val="0"/>
      <w:marBottom w:val="0"/>
      <w:divBdr>
        <w:top w:val="none" w:sz="0" w:space="0" w:color="auto"/>
        <w:left w:val="none" w:sz="0" w:space="0" w:color="auto"/>
        <w:bottom w:val="none" w:sz="0" w:space="0" w:color="auto"/>
        <w:right w:val="none" w:sz="0" w:space="0" w:color="auto"/>
      </w:divBdr>
    </w:div>
    <w:div w:id="2048290157">
      <w:bodyDiv w:val="1"/>
      <w:marLeft w:val="0"/>
      <w:marRight w:val="0"/>
      <w:marTop w:val="0"/>
      <w:marBottom w:val="0"/>
      <w:divBdr>
        <w:top w:val="none" w:sz="0" w:space="0" w:color="auto"/>
        <w:left w:val="none" w:sz="0" w:space="0" w:color="auto"/>
        <w:bottom w:val="none" w:sz="0" w:space="0" w:color="auto"/>
        <w:right w:val="none" w:sz="0" w:space="0" w:color="auto"/>
      </w:divBdr>
    </w:div>
    <w:div w:id="2053379222">
      <w:bodyDiv w:val="1"/>
      <w:marLeft w:val="0"/>
      <w:marRight w:val="0"/>
      <w:marTop w:val="0"/>
      <w:marBottom w:val="0"/>
      <w:divBdr>
        <w:top w:val="none" w:sz="0" w:space="0" w:color="auto"/>
        <w:left w:val="none" w:sz="0" w:space="0" w:color="auto"/>
        <w:bottom w:val="none" w:sz="0" w:space="0" w:color="auto"/>
        <w:right w:val="none" w:sz="0" w:space="0" w:color="auto"/>
      </w:divBdr>
    </w:div>
    <w:div w:id="2060930615">
      <w:bodyDiv w:val="1"/>
      <w:marLeft w:val="0"/>
      <w:marRight w:val="0"/>
      <w:marTop w:val="0"/>
      <w:marBottom w:val="0"/>
      <w:divBdr>
        <w:top w:val="none" w:sz="0" w:space="0" w:color="auto"/>
        <w:left w:val="none" w:sz="0" w:space="0" w:color="auto"/>
        <w:bottom w:val="none" w:sz="0" w:space="0" w:color="auto"/>
        <w:right w:val="none" w:sz="0" w:space="0" w:color="auto"/>
      </w:divBdr>
    </w:div>
    <w:div w:id="2090157388">
      <w:bodyDiv w:val="1"/>
      <w:marLeft w:val="0"/>
      <w:marRight w:val="0"/>
      <w:marTop w:val="0"/>
      <w:marBottom w:val="0"/>
      <w:divBdr>
        <w:top w:val="none" w:sz="0" w:space="0" w:color="auto"/>
        <w:left w:val="none" w:sz="0" w:space="0" w:color="auto"/>
        <w:bottom w:val="none" w:sz="0" w:space="0" w:color="auto"/>
        <w:right w:val="none" w:sz="0" w:space="0" w:color="auto"/>
      </w:divBdr>
    </w:div>
    <w:div w:id="2129155869">
      <w:bodyDiv w:val="1"/>
      <w:marLeft w:val="0"/>
      <w:marRight w:val="0"/>
      <w:marTop w:val="0"/>
      <w:marBottom w:val="0"/>
      <w:divBdr>
        <w:top w:val="none" w:sz="0" w:space="0" w:color="auto"/>
        <w:left w:val="none" w:sz="0" w:space="0" w:color="auto"/>
        <w:bottom w:val="none" w:sz="0" w:space="0" w:color="auto"/>
        <w:right w:val="none" w:sz="0" w:space="0" w:color="auto"/>
      </w:divBdr>
      <w:divsChild>
        <w:div w:id="2056661706">
          <w:marLeft w:val="0"/>
          <w:marRight w:val="0"/>
          <w:marTop w:val="0"/>
          <w:marBottom w:val="0"/>
          <w:divBdr>
            <w:top w:val="none" w:sz="0" w:space="0" w:color="auto"/>
            <w:left w:val="none" w:sz="0" w:space="0" w:color="auto"/>
            <w:bottom w:val="none" w:sz="0" w:space="0" w:color="auto"/>
            <w:right w:val="none" w:sz="0" w:space="0" w:color="auto"/>
          </w:divBdr>
        </w:div>
        <w:div w:id="687871818">
          <w:marLeft w:val="0"/>
          <w:marRight w:val="0"/>
          <w:marTop w:val="0"/>
          <w:marBottom w:val="0"/>
          <w:divBdr>
            <w:top w:val="none" w:sz="0" w:space="0" w:color="auto"/>
            <w:left w:val="none" w:sz="0" w:space="0" w:color="auto"/>
            <w:bottom w:val="none" w:sz="0" w:space="0" w:color="auto"/>
            <w:right w:val="none" w:sz="0" w:space="0" w:color="auto"/>
          </w:divBdr>
          <w:divsChild>
            <w:div w:id="414667339">
              <w:marLeft w:val="0"/>
              <w:marRight w:val="0"/>
              <w:marTop w:val="0"/>
              <w:marBottom w:val="0"/>
              <w:divBdr>
                <w:top w:val="none" w:sz="0" w:space="0" w:color="auto"/>
                <w:left w:val="none" w:sz="0" w:space="0" w:color="auto"/>
                <w:bottom w:val="none" w:sz="0" w:space="0" w:color="auto"/>
                <w:right w:val="none" w:sz="0" w:space="0" w:color="auto"/>
              </w:divBdr>
              <w:divsChild>
                <w:div w:id="1016931778">
                  <w:marLeft w:val="0"/>
                  <w:marRight w:val="0"/>
                  <w:marTop w:val="300"/>
                  <w:marBottom w:val="300"/>
                  <w:divBdr>
                    <w:top w:val="none" w:sz="0" w:space="0" w:color="auto"/>
                    <w:left w:val="none" w:sz="0" w:space="0" w:color="auto"/>
                    <w:bottom w:val="none" w:sz="0" w:space="0" w:color="auto"/>
                    <w:right w:val="none" w:sz="0" w:space="0" w:color="auto"/>
                  </w:divBdr>
                  <w:divsChild>
                    <w:div w:id="689798831">
                      <w:marLeft w:val="0"/>
                      <w:marRight w:val="0"/>
                      <w:marTop w:val="0"/>
                      <w:marBottom w:val="0"/>
                      <w:divBdr>
                        <w:top w:val="none" w:sz="0" w:space="0" w:color="auto"/>
                        <w:left w:val="none" w:sz="0" w:space="0" w:color="auto"/>
                        <w:bottom w:val="none" w:sz="0" w:space="0" w:color="auto"/>
                        <w:right w:val="none" w:sz="0" w:space="0" w:color="auto"/>
                      </w:divBdr>
                      <w:divsChild>
                        <w:div w:id="492601000">
                          <w:marLeft w:val="0"/>
                          <w:marRight w:val="0"/>
                          <w:marTop w:val="0"/>
                          <w:marBottom w:val="0"/>
                          <w:divBdr>
                            <w:top w:val="none" w:sz="0" w:space="0" w:color="auto"/>
                            <w:left w:val="none" w:sz="0" w:space="0" w:color="auto"/>
                            <w:bottom w:val="none" w:sz="0" w:space="0" w:color="auto"/>
                            <w:right w:val="none" w:sz="0" w:space="0" w:color="auto"/>
                          </w:divBdr>
                          <w:divsChild>
                            <w:div w:id="147985940">
                              <w:marLeft w:val="0"/>
                              <w:marRight w:val="0"/>
                              <w:marTop w:val="0"/>
                              <w:marBottom w:val="0"/>
                              <w:divBdr>
                                <w:top w:val="single" w:sz="2" w:space="0" w:color="DFDFDF"/>
                                <w:left w:val="single" w:sz="2" w:space="0" w:color="DFDFDF"/>
                                <w:bottom w:val="single" w:sz="2" w:space="0" w:color="DFDFDF"/>
                                <w:right w:val="single" w:sz="2" w:space="0" w:color="DFDFDF"/>
                              </w:divBdr>
                              <w:divsChild>
                                <w:div w:id="790828125">
                                  <w:marLeft w:val="0"/>
                                  <w:marRight w:val="0"/>
                                  <w:marTop w:val="0"/>
                                  <w:marBottom w:val="0"/>
                                  <w:divBdr>
                                    <w:top w:val="none" w:sz="0" w:space="0" w:color="auto"/>
                                    <w:left w:val="none" w:sz="0" w:space="0" w:color="auto"/>
                                    <w:bottom w:val="none" w:sz="0" w:space="0" w:color="auto"/>
                                    <w:right w:val="none" w:sz="0" w:space="0" w:color="auto"/>
                                  </w:divBdr>
                                </w:div>
                                <w:div w:id="479423973">
                                  <w:marLeft w:val="0"/>
                                  <w:marRight w:val="0"/>
                                  <w:marTop w:val="0"/>
                                  <w:marBottom w:val="0"/>
                                  <w:divBdr>
                                    <w:top w:val="none" w:sz="0" w:space="0" w:color="auto"/>
                                    <w:left w:val="none" w:sz="0" w:space="0" w:color="auto"/>
                                    <w:bottom w:val="none" w:sz="0" w:space="0" w:color="auto"/>
                                    <w:right w:val="none" w:sz="0" w:space="0" w:color="auto"/>
                                  </w:divBdr>
                                  <w:divsChild>
                                    <w:div w:id="166214687">
                                      <w:marLeft w:val="0"/>
                                      <w:marRight w:val="0"/>
                                      <w:marTop w:val="0"/>
                                      <w:marBottom w:val="0"/>
                                      <w:divBdr>
                                        <w:top w:val="single" w:sz="2" w:space="0" w:color="A9A9A9"/>
                                        <w:left w:val="single" w:sz="2" w:space="0" w:color="A9A9A9"/>
                                        <w:bottom w:val="single" w:sz="2" w:space="0" w:color="A9A9A9"/>
                                        <w:right w:val="single" w:sz="2" w:space="0" w:color="A9A9A9"/>
                                      </w:divBdr>
                                      <w:divsChild>
                                        <w:div w:id="961421585">
                                          <w:marLeft w:val="0"/>
                                          <w:marRight w:val="0"/>
                                          <w:marTop w:val="0"/>
                                          <w:marBottom w:val="0"/>
                                          <w:divBdr>
                                            <w:top w:val="none" w:sz="0" w:space="0" w:color="auto"/>
                                            <w:left w:val="none" w:sz="0" w:space="0" w:color="auto"/>
                                            <w:bottom w:val="none" w:sz="0" w:space="0" w:color="auto"/>
                                            <w:right w:val="none" w:sz="0" w:space="0" w:color="auto"/>
                                          </w:divBdr>
                                          <w:divsChild>
                                            <w:div w:id="214709062">
                                              <w:marLeft w:val="107"/>
                                              <w:marRight w:val="0"/>
                                              <w:marTop w:val="0"/>
                                              <w:marBottom w:val="150"/>
                                              <w:divBdr>
                                                <w:top w:val="single" w:sz="2" w:space="0" w:color="E4E4E4"/>
                                                <w:left w:val="single" w:sz="2" w:space="0" w:color="E4E4E4"/>
                                                <w:bottom w:val="single" w:sz="2" w:space="0" w:color="E4E4E4"/>
                                                <w:right w:val="single" w:sz="2" w:space="0" w:color="E4E4E4"/>
                                              </w:divBdr>
                                              <w:divsChild>
                                                <w:div w:id="900092270">
                                                  <w:marLeft w:val="0"/>
                                                  <w:marRight w:val="0"/>
                                                  <w:marTop w:val="0"/>
                                                  <w:marBottom w:val="0"/>
                                                  <w:divBdr>
                                                    <w:top w:val="none" w:sz="0" w:space="0" w:color="auto"/>
                                                    <w:left w:val="none" w:sz="0" w:space="0" w:color="auto"/>
                                                    <w:bottom w:val="none" w:sz="0" w:space="0" w:color="auto"/>
                                                    <w:right w:val="none" w:sz="0" w:space="0" w:color="auto"/>
                                                  </w:divBdr>
                                                </w:div>
                                              </w:divsChild>
                                            </w:div>
                                            <w:div w:id="638807567">
                                              <w:marLeft w:val="107"/>
                                              <w:marRight w:val="0"/>
                                              <w:marTop w:val="0"/>
                                              <w:marBottom w:val="150"/>
                                              <w:divBdr>
                                                <w:top w:val="single" w:sz="2" w:space="0" w:color="E4E4E4"/>
                                                <w:left w:val="single" w:sz="2" w:space="0" w:color="E4E4E4"/>
                                                <w:bottom w:val="single" w:sz="2" w:space="0" w:color="E4E4E4"/>
                                                <w:right w:val="single" w:sz="2" w:space="0" w:color="E4E4E4"/>
                                              </w:divBdr>
                                              <w:divsChild>
                                                <w:div w:id="426274014">
                                                  <w:marLeft w:val="0"/>
                                                  <w:marRight w:val="0"/>
                                                  <w:marTop w:val="0"/>
                                                  <w:marBottom w:val="0"/>
                                                  <w:divBdr>
                                                    <w:top w:val="none" w:sz="0" w:space="0" w:color="auto"/>
                                                    <w:left w:val="none" w:sz="0" w:space="0" w:color="auto"/>
                                                    <w:bottom w:val="none" w:sz="0" w:space="0" w:color="auto"/>
                                                    <w:right w:val="none" w:sz="0" w:space="0" w:color="auto"/>
                                                  </w:divBdr>
                                                </w:div>
                                              </w:divsChild>
                                            </w:div>
                                            <w:div w:id="1255819903">
                                              <w:marLeft w:val="107"/>
                                              <w:marRight w:val="0"/>
                                              <w:marTop w:val="0"/>
                                              <w:marBottom w:val="150"/>
                                              <w:divBdr>
                                                <w:top w:val="single" w:sz="2" w:space="0" w:color="E4E4E4"/>
                                                <w:left w:val="single" w:sz="2" w:space="0" w:color="E4E4E4"/>
                                                <w:bottom w:val="single" w:sz="2" w:space="0" w:color="E4E4E4"/>
                                                <w:right w:val="single" w:sz="2" w:space="0" w:color="E4E4E4"/>
                                              </w:divBdr>
                                            </w:div>
                                            <w:div w:id="1042173408">
                                              <w:marLeft w:val="107"/>
                                              <w:marRight w:val="0"/>
                                              <w:marTop w:val="0"/>
                                              <w:marBottom w:val="150"/>
                                              <w:divBdr>
                                                <w:top w:val="single" w:sz="2" w:space="0" w:color="E4E4E4"/>
                                                <w:left w:val="single" w:sz="2" w:space="0" w:color="E4E4E4"/>
                                                <w:bottom w:val="single" w:sz="2" w:space="0" w:color="E4E4E4"/>
                                                <w:right w:val="single" w:sz="2" w:space="0" w:color="E4E4E4"/>
                                              </w:divBdr>
                                              <w:divsChild>
                                                <w:div w:id="2008895582">
                                                  <w:marLeft w:val="0"/>
                                                  <w:marRight w:val="0"/>
                                                  <w:marTop w:val="0"/>
                                                  <w:marBottom w:val="0"/>
                                                  <w:divBdr>
                                                    <w:top w:val="none" w:sz="0" w:space="0" w:color="auto"/>
                                                    <w:left w:val="none" w:sz="0" w:space="0" w:color="auto"/>
                                                    <w:bottom w:val="none" w:sz="0" w:space="0" w:color="auto"/>
                                                    <w:right w:val="none" w:sz="0" w:space="0" w:color="auto"/>
                                                  </w:divBdr>
                                                </w:div>
                                              </w:divsChild>
                                            </w:div>
                                            <w:div w:id="58484465">
                                              <w:marLeft w:val="107"/>
                                              <w:marRight w:val="0"/>
                                              <w:marTop w:val="0"/>
                                              <w:marBottom w:val="150"/>
                                              <w:divBdr>
                                                <w:top w:val="single" w:sz="2" w:space="0" w:color="E4E4E4"/>
                                                <w:left w:val="single" w:sz="2" w:space="0" w:color="E4E4E4"/>
                                                <w:bottom w:val="single" w:sz="2" w:space="0" w:color="E4E4E4"/>
                                                <w:right w:val="single" w:sz="2" w:space="0" w:color="E4E4E4"/>
                                              </w:divBdr>
                                            </w:div>
                                            <w:div w:id="825128425">
                                              <w:marLeft w:val="107"/>
                                              <w:marRight w:val="0"/>
                                              <w:marTop w:val="0"/>
                                              <w:marBottom w:val="150"/>
                                              <w:divBdr>
                                                <w:top w:val="single" w:sz="2" w:space="0" w:color="E4E4E4"/>
                                                <w:left w:val="single" w:sz="2" w:space="0" w:color="E4E4E4"/>
                                                <w:bottom w:val="single" w:sz="2" w:space="0" w:color="E4E4E4"/>
                                                <w:right w:val="single" w:sz="2" w:space="0" w:color="E4E4E4"/>
                                              </w:divBdr>
                                              <w:divsChild>
                                                <w:div w:id="1922369041">
                                                  <w:marLeft w:val="0"/>
                                                  <w:marRight w:val="0"/>
                                                  <w:marTop w:val="0"/>
                                                  <w:marBottom w:val="0"/>
                                                  <w:divBdr>
                                                    <w:top w:val="none" w:sz="0" w:space="0" w:color="auto"/>
                                                    <w:left w:val="none" w:sz="0" w:space="0" w:color="auto"/>
                                                    <w:bottom w:val="none" w:sz="0" w:space="0" w:color="auto"/>
                                                    <w:right w:val="none" w:sz="0" w:space="0" w:color="auto"/>
                                                  </w:divBdr>
                                                </w:div>
                                              </w:divsChild>
                                            </w:div>
                                            <w:div w:id="1440367471">
                                              <w:marLeft w:val="107"/>
                                              <w:marRight w:val="0"/>
                                              <w:marTop w:val="0"/>
                                              <w:marBottom w:val="150"/>
                                              <w:divBdr>
                                                <w:top w:val="single" w:sz="2" w:space="0" w:color="E4E4E4"/>
                                                <w:left w:val="single" w:sz="2" w:space="0" w:color="E4E4E4"/>
                                                <w:bottom w:val="single" w:sz="2" w:space="0" w:color="E4E4E4"/>
                                                <w:right w:val="single" w:sz="2" w:space="0" w:color="E4E4E4"/>
                                              </w:divBdr>
                                              <w:divsChild>
                                                <w:div w:id="1858158812">
                                                  <w:marLeft w:val="0"/>
                                                  <w:marRight w:val="0"/>
                                                  <w:marTop w:val="0"/>
                                                  <w:marBottom w:val="0"/>
                                                  <w:divBdr>
                                                    <w:top w:val="none" w:sz="0" w:space="0" w:color="auto"/>
                                                    <w:left w:val="none" w:sz="0" w:space="0" w:color="auto"/>
                                                    <w:bottom w:val="none" w:sz="0" w:space="0" w:color="auto"/>
                                                    <w:right w:val="none" w:sz="0" w:space="0" w:color="auto"/>
                                                  </w:divBdr>
                                                </w:div>
                                              </w:divsChild>
                                            </w:div>
                                            <w:div w:id="1651710098">
                                              <w:marLeft w:val="107"/>
                                              <w:marRight w:val="0"/>
                                              <w:marTop w:val="0"/>
                                              <w:marBottom w:val="150"/>
                                              <w:divBdr>
                                                <w:top w:val="single" w:sz="2" w:space="0" w:color="E4E4E4"/>
                                                <w:left w:val="single" w:sz="2" w:space="0" w:color="E4E4E4"/>
                                                <w:bottom w:val="single" w:sz="2" w:space="0" w:color="E4E4E4"/>
                                                <w:right w:val="single" w:sz="2" w:space="0" w:color="E4E4E4"/>
                                              </w:divBdr>
                                              <w:divsChild>
                                                <w:div w:id="119330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382878">
                                  <w:marLeft w:val="0"/>
                                  <w:marRight w:val="0"/>
                                  <w:marTop w:val="0"/>
                                  <w:marBottom w:val="0"/>
                                  <w:divBdr>
                                    <w:top w:val="none" w:sz="0" w:space="0" w:color="auto"/>
                                    <w:left w:val="none" w:sz="0" w:space="0" w:color="auto"/>
                                    <w:bottom w:val="none" w:sz="0" w:space="0" w:color="auto"/>
                                    <w:right w:val="none" w:sz="0" w:space="0" w:color="auto"/>
                                  </w:divBdr>
                                  <w:divsChild>
                                    <w:div w:id="573663883">
                                      <w:marLeft w:val="0"/>
                                      <w:marRight w:val="0"/>
                                      <w:marTop w:val="0"/>
                                      <w:marBottom w:val="0"/>
                                      <w:divBdr>
                                        <w:top w:val="none" w:sz="0" w:space="0" w:color="auto"/>
                                        <w:left w:val="none" w:sz="0" w:space="0" w:color="auto"/>
                                        <w:bottom w:val="none" w:sz="0" w:space="0" w:color="auto"/>
                                        <w:right w:val="none" w:sz="0" w:space="0" w:color="auto"/>
                                      </w:divBdr>
                                    </w:div>
                                    <w:div w:id="112292036">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393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ilieudieuky.com/baiviet/document/de-thi-tot-nghiep-thpt-tieng-anh-2025-pdfwor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ailieudieuky.com/baiviet/document/de-thi-tot-nghiep-thpt-tieng-anh-2025-pdfwor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onsumersearch.com" TargetMode="External"/><Relationship Id="rId4" Type="http://schemas.openxmlformats.org/officeDocument/2006/relationships/settings" Target="settings.xml"/><Relationship Id="rId9" Type="http://schemas.openxmlformats.org/officeDocument/2006/relationships/hyperlink" Target="https://tailieudieuky.com/baiviet/document/de-thi-tot-nghiep-thpt-tieng-anh-2025-pdfword/"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tailieudieuky.com/baiviet/document/de-thi-tot-nghiep-thpt-tieng-anh-2025-pdfword/" TargetMode="External"/><Relationship Id="rId2" Type="http://schemas.openxmlformats.org/officeDocument/2006/relationships/hyperlink" Target="https://www.vietnamairlines.com/vn/vi/home" TargetMode="External"/><Relationship Id="rId1" Type="http://schemas.openxmlformats.org/officeDocument/2006/relationships/hyperlink" Target="https://tailieudieuk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4A5C8-47A1-405A-AF5B-7CE75AD95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3087</Words>
  <Characters>17597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TAILIEUDIEUKY.COM - Đề thi Tốt nghiệp THPT Tiếng Anh 2025 pdf</vt:lpstr>
    </vt:vector>
  </TitlesOfParts>
  <Company/>
  <LinksUpToDate>false</LinksUpToDate>
  <CharactersWithSpaces>20643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Đề thi Tốt nghiệp THPT Tiếng Anh 2025 pdf</dc:title>
  <dc:subject/>
  <dc:creator>TAILIEUDIEUKY</dc:creator>
  <cp:keywords>TAILIEUDIEUKY x Vietnam Airlines</cp:keywords>
  <dc:description>TAILIEUDIEUKY x Vietnam Airlines</dc:description>
  <cp:lastModifiedBy>Ha Quang Nam-CPD</cp:lastModifiedBy>
  <cp:revision>9</cp:revision>
  <cp:lastPrinted>2025-08-19T09:51:00Z</cp:lastPrinted>
  <dcterms:created xsi:type="dcterms:W3CDTF">2025-07-01T07:35:00Z</dcterms:created>
  <dcterms:modified xsi:type="dcterms:W3CDTF">2025-08-19T09:52:00Z</dcterms:modified>
</cp:coreProperties>
</file>